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CDA3" w14:textId="77777777" w:rsidR="00A87837" w:rsidRDefault="00A87837" w:rsidP="00A87837">
      <w:pPr>
        <w:jc w:val="center"/>
        <w:rPr>
          <w:rFonts w:ascii="Calibri" w:hAnsi="Calibri"/>
          <w:b/>
          <w:color w:val="365F91"/>
          <w:sz w:val="72"/>
          <w:szCs w:val="72"/>
        </w:rPr>
      </w:pPr>
    </w:p>
    <w:p w14:paraId="6E157097" w14:textId="77777777" w:rsidR="00A87837" w:rsidRDefault="00A87837" w:rsidP="00A87837">
      <w:pPr>
        <w:jc w:val="center"/>
        <w:rPr>
          <w:rFonts w:ascii="Calibri" w:hAnsi="Calibri"/>
          <w:b/>
          <w:color w:val="365F91"/>
          <w:sz w:val="72"/>
          <w:szCs w:val="72"/>
        </w:rPr>
      </w:pPr>
    </w:p>
    <w:p w14:paraId="1365BE75" w14:textId="77777777" w:rsidR="00A87837" w:rsidRDefault="00A87837" w:rsidP="00A87837">
      <w:pPr>
        <w:jc w:val="center"/>
        <w:rPr>
          <w:rFonts w:ascii="Calibri" w:hAnsi="Calibri"/>
          <w:b/>
          <w:color w:val="365F91"/>
          <w:sz w:val="72"/>
          <w:szCs w:val="72"/>
        </w:rPr>
      </w:pPr>
    </w:p>
    <w:p w14:paraId="0E4E5262" w14:textId="77777777" w:rsidR="00A87837" w:rsidRDefault="00A87837" w:rsidP="00A87837">
      <w:pPr>
        <w:jc w:val="center"/>
        <w:rPr>
          <w:rFonts w:ascii="Calibri" w:hAnsi="Calibri"/>
          <w:b/>
          <w:color w:val="365F91"/>
          <w:sz w:val="72"/>
          <w:szCs w:val="72"/>
        </w:rPr>
      </w:pPr>
    </w:p>
    <w:p w14:paraId="040D347B" w14:textId="414850BE" w:rsidR="00A87837" w:rsidRPr="00A87837" w:rsidRDefault="00A87837" w:rsidP="00A87837">
      <w:pPr>
        <w:jc w:val="center"/>
        <w:rPr>
          <w:rFonts w:ascii="Calibri" w:hAnsi="Calibri"/>
          <w:b/>
          <w:color w:val="365F91"/>
          <w:sz w:val="72"/>
          <w:szCs w:val="72"/>
        </w:rPr>
      </w:pPr>
      <w:r w:rsidRPr="00A87837">
        <w:rPr>
          <w:rFonts w:ascii="Calibri" w:hAnsi="Calibri"/>
          <w:b/>
          <w:color w:val="365F91"/>
          <w:sz w:val="72"/>
          <w:szCs w:val="72"/>
        </w:rPr>
        <w:t>COMMUNITY OPTIONS FOR CHILDREN AND FAMILIES</w:t>
      </w:r>
    </w:p>
    <w:p w14:paraId="4E2D44B2" w14:textId="77777777" w:rsidR="00A87837" w:rsidRDefault="00A87837" w:rsidP="00A87837">
      <w:pPr>
        <w:jc w:val="center"/>
        <w:rPr>
          <w:rFonts w:ascii="Calibri" w:hAnsi="Calibri"/>
          <w:b/>
          <w:color w:val="365F91"/>
          <w:sz w:val="96"/>
          <w:szCs w:val="96"/>
        </w:rPr>
      </w:pPr>
    </w:p>
    <w:p w14:paraId="0D1877F5" w14:textId="4D4D4F7E" w:rsidR="00816B16" w:rsidRPr="00A87837" w:rsidRDefault="00A87837" w:rsidP="00A87837">
      <w:pPr>
        <w:jc w:val="center"/>
        <w:rPr>
          <w:rFonts w:ascii="Calibri" w:hAnsi="Calibri"/>
          <w:b/>
          <w:color w:val="365F91"/>
          <w:sz w:val="72"/>
          <w:szCs w:val="72"/>
        </w:rPr>
      </w:pPr>
      <w:r w:rsidRPr="00A87837">
        <w:rPr>
          <w:rFonts w:ascii="Calibri" w:hAnsi="Calibri"/>
          <w:b/>
          <w:color w:val="365F91"/>
          <w:sz w:val="96"/>
          <w:szCs w:val="96"/>
        </w:rPr>
        <w:t xml:space="preserve"> </w:t>
      </w:r>
      <w:r w:rsidRPr="00A87837">
        <w:rPr>
          <w:rFonts w:ascii="Calibri" w:hAnsi="Calibri"/>
          <w:b/>
          <w:color w:val="365F91"/>
          <w:sz w:val="72"/>
          <w:szCs w:val="72"/>
        </w:rPr>
        <w:t>STRATEGIC PLAN  201</w:t>
      </w:r>
      <w:r w:rsidR="009C6472">
        <w:rPr>
          <w:rFonts w:ascii="Calibri" w:hAnsi="Calibri"/>
          <w:b/>
          <w:color w:val="365F91"/>
          <w:sz w:val="72"/>
          <w:szCs w:val="72"/>
        </w:rPr>
        <w:t>7</w:t>
      </w:r>
    </w:p>
    <w:p w14:paraId="75B670A2" w14:textId="77777777" w:rsidR="00816B16" w:rsidRDefault="00816B16"/>
    <w:p w14:paraId="2BFDB240" w14:textId="77777777" w:rsidR="00816B16" w:rsidRDefault="00816B16"/>
    <w:p w14:paraId="68A1352B" w14:textId="77777777" w:rsidR="00816B16" w:rsidRDefault="00816B16"/>
    <w:p w14:paraId="05F60586" w14:textId="77777777" w:rsidR="00816B16" w:rsidRDefault="00816B16"/>
    <w:p w14:paraId="5DC2EDFF" w14:textId="77777777" w:rsidR="00816B16" w:rsidRDefault="00816B16"/>
    <w:p w14:paraId="6CC02B97" w14:textId="77777777" w:rsidR="00816B16" w:rsidRDefault="00816B16"/>
    <w:p w14:paraId="17CF597A" w14:textId="77777777" w:rsidR="00816B16" w:rsidRDefault="00816B16"/>
    <w:p w14:paraId="3C7290CF" w14:textId="77777777" w:rsidR="00816B16" w:rsidRDefault="00816B16"/>
    <w:p w14:paraId="7495643F" w14:textId="77777777" w:rsidR="00816B16" w:rsidRDefault="00816B16"/>
    <w:p w14:paraId="345C94DD" w14:textId="77777777" w:rsidR="00816B16" w:rsidRDefault="00816B16"/>
    <w:p w14:paraId="2DA31F28" w14:textId="77777777" w:rsidR="00816B16" w:rsidRDefault="00816B16"/>
    <w:p w14:paraId="1C0BF5F6" w14:textId="77777777" w:rsidR="00816B16" w:rsidRDefault="00816B16"/>
    <w:p w14:paraId="7CAA7370" w14:textId="77777777" w:rsidR="00816B16" w:rsidRDefault="00816B16"/>
    <w:p w14:paraId="66075406" w14:textId="77777777" w:rsidR="00816B16" w:rsidRDefault="00816B16"/>
    <w:p w14:paraId="2E9E33F5" w14:textId="77777777" w:rsidR="00816B16" w:rsidRDefault="00816B16"/>
    <w:p w14:paraId="4988755B" w14:textId="77777777" w:rsidR="00816B16" w:rsidRDefault="00816B16"/>
    <w:p w14:paraId="2A75B2CD" w14:textId="77777777" w:rsidR="00816B16" w:rsidRDefault="00816B16"/>
    <w:p w14:paraId="79C2025D" w14:textId="77777777" w:rsidR="00816B16" w:rsidRDefault="00816B16"/>
    <w:p w14:paraId="0824958D" w14:textId="77777777" w:rsidR="00816B16" w:rsidRDefault="00816B16"/>
    <w:tbl>
      <w:tblPr>
        <w:tblW w:w="5000" w:type="pct"/>
        <w:tblBorders>
          <w:insideH w:val="single" w:sz="4" w:space="0" w:color="FFFFFF"/>
        </w:tblBorders>
        <w:tblLook w:val="0400" w:firstRow="0" w:lastRow="0" w:firstColumn="0" w:lastColumn="0" w:noHBand="0" w:noVBand="1"/>
      </w:tblPr>
      <w:tblGrid>
        <w:gridCol w:w="245"/>
        <w:gridCol w:w="8868"/>
        <w:gridCol w:w="247"/>
      </w:tblGrid>
      <w:tr w:rsidR="00816B16" w:rsidRPr="001C0CA2" w14:paraId="6B6885E6" w14:textId="77777777" w:rsidTr="00BD3945">
        <w:trPr>
          <w:trHeight w:val="457"/>
        </w:trPr>
        <w:tc>
          <w:tcPr>
            <w:tcW w:w="131" w:type="pct"/>
            <w:tcBorders>
              <w:top w:val="nil"/>
              <w:bottom w:val="single" w:sz="4" w:space="0" w:color="FFFFFF"/>
            </w:tcBorders>
            <w:shd w:val="clear" w:color="auto" w:fill="auto"/>
          </w:tcPr>
          <w:p w14:paraId="78C65BB8" w14:textId="77777777" w:rsidR="00816B16" w:rsidRPr="005707D7" w:rsidRDefault="00816B16" w:rsidP="00BD3945">
            <w:pPr>
              <w:rPr>
                <w:rFonts w:ascii="Century Gothic" w:eastAsia="Cambria" w:hAnsi="Century Gothic" w:cs="Times New Roman"/>
                <w:color w:val="000000"/>
                <w:sz w:val="22"/>
                <w:szCs w:val="22"/>
              </w:rPr>
            </w:pPr>
          </w:p>
        </w:tc>
        <w:tc>
          <w:tcPr>
            <w:tcW w:w="4737" w:type="pct"/>
            <w:tcBorders>
              <w:top w:val="nil"/>
              <w:bottom w:val="single" w:sz="4" w:space="0" w:color="FFFFFF"/>
            </w:tcBorders>
            <w:shd w:val="clear" w:color="auto" w:fill="3366FF"/>
            <w:vAlign w:val="bottom"/>
          </w:tcPr>
          <w:p w14:paraId="6CB9947B" w14:textId="77777777" w:rsidR="00816B16" w:rsidRPr="005707D7" w:rsidRDefault="00816B16" w:rsidP="00BD3945">
            <w:pPr>
              <w:jc w:val="center"/>
              <w:rPr>
                <w:rFonts w:ascii="Century Gothic" w:eastAsia="Cambria" w:hAnsi="Century Gothic" w:cs="Times New Roman"/>
                <w:b/>
                <w:color w:val="000000"/>
                <w:sz w:val="28"/>
                <w:szCs w:val="22"/>
              </w:rPr>
            </w:pPr>
            <w:r w:rsidRPr="005707D7">
              <w:rPr>
                <w:rFonts w:ascii="Century Gothic" w:eastAsia="Cambria" w:hAnsi="Century Gothic" w:cs="Times New Roman"/>
                <w:b/>
                <w:color w:val="000000"/>
                <w:sz w:val="28"/>
                <w:szCs w:val="22"/>
              </w:rPr>
              <w:t>VISION</w:t>
            </w:r>
          </w:p>
        </w:tc>
        <w:tc>
          <w:tcPr>
            <w:tcW w:w="133" w:type="pct"/>
            <w:tcBorders>
              <w:top w:val="nil"/>
              <w:bottom w:val="single" w:sz="4" w:space="0" w:color="FFFFFF"/>
            </w:tcBorders>
            <w:shd w:val="clear" w:color="auto" w:fill="auto"/>
          </w:tcPr>
          <w:p w14:paraId="26822F97" w14:textId="77777777" w:rsidR="00816B16" w:rsidRPr="005707D7" w:rsidRDefault="00816B16" w:rsidP="00BD3945">
            <w:pPr>
              <w:rPr>
                <w:rFonts w:ascii="Century Gothic" w:eastAsia="Cambria" w:hAnsi="Century Gothic" w:cs="Times New Roman"/>
                <w:color w:val="000000"/>
                <w:sz w:val="22"/>
                <w:szCs w:val="22"/>
              </w:rPr>
            </w:pPr>
          </w:p>
        </w:tc>
      </w:tr>
      <w:tr w:rsidR="00816B16" w:rsidRPr="001C0CA2" w14:paraId="4C27F06C" w14:textId="77777777" w:rsidTr="00BD3945">
        <w:tc>
          <w:tcPr>
            <w:tcW w:w="131" w:type="pct"/>
            <w:tcBorders>
              <w:top w:val="single" w:sz="4" w:space="0" w:color="FFFFFF"/>
              <w:bottom w:val="single" w:sz="4" w:space="0" w:color="FFFFFF"/>
            </w:tcBorders>
            <w:shd w:val="clear" w:color="auto" w:fill="auto"/>
          </w:tcPr>
          <w:p w14:paraId="23E5C4CA" w14:textId="77777777" w:rsidR="00816B16" w:rsidRPr="005707D7" w:rsidRDefault="00816B16" w:rsidP="00BD3945">
            <w:pPr>
              <w:rPr>
                <w:rFonts w:ascii="Century Gothic" w:eastAsia="Cambria" w:hAnsi="Century Gothic" w:cs="Times New Roman"/>
                <w:color w:val="000000"/>
                <w:sz w:val="22"/>
                <w:szCs w:val="22"/>
              </w:rPr>
            </w:pPr>
          </w:p>
        </w:tc>
        <w:tc>
          <w:tcPr>
            <w:tcW w:w="4737" w:type="pct"/>
            <w:tcBorders>
              <w:top w:val="single" w:sz="4" w:space="0" w:color="FFFFFF"/>
              <w:bottom w:val="single" w:sz="4" w:space="0" w:color="FFFFFF"/>
            </w:tcBorders>
            <w:shd w:val="clear" w:color="auto" w:fill="DBE5F1"/>
          </w:tcPr>
          <w:p w14:paraId="40BB3327" w14:textId="37C2B8EB" w:rsidR="00816B16" w:rsidRPr="005707D7" w:rsidRDefault="00816B16" w:rsidP="00BD3945">
            <w:pPr>
              <w:jc w:val="center"/>
              <w:rPr>
                <w:rFonts w:ascii="Calibri" w:eastAsia="Cambria" w:hAnsi="Calibri" w:cs="Times New Roman"/>
                <w:color w:val="000000"/>
                <w:sz w:val="22"/>
                <w:szCs w:val="22"/>
              </w:rPr>
            </w:pPr>
            <w:r w:rsidRPr="005707D7">
              <w:rPr>
                <w:rFonts w:ascii="Calibri" w:eastAsia="Cambria" w:hAnsi="Calibri" w:cs="Times New Roman"/>
                <w:color w:val="000000"/>
                <w:sz w:val="22"/>
                <w:szCs w:val="22"/>
              </w:rPr>
              <w:t>We believe in building healthy, accessible, and whole communities.  We believe in providing creative and innovative service options.  We believe in the importance of families and the inclusion and integration of all people.  We believe in working collaboratively with community partners towards enhancing the lives of the people we support.</w:t>
            </w:r>
          </w:p>
        </w:tc>
        <w:tc>
          <w:tcPr>
            <w:tcW w:w="133" w:type="pct"/>
            <w:tcBorders>
              <w:top w:val="single" w:sz="4" w:space="0" w:color="FFFFFF"/>
              <w:bottom w:val="single" w:sz="4" w:space="0" w:color="FFFFFF"/>
            </w:tcBorders>
            <w:shd w:val="clear" w:color="auto" w:fill="auto"/>
          </w:tcPr>
          <w:p w14:paraId="68A63ABA" w14:textId="77777777" w:rsidR="00816B16" w:rsidRPr="005707D7" w:rsidRDefault="00816B16" w:rsidP="00BD3945">
            <w:pPr>
              <w:rPr>
                <w:rFonts w:ascii="Century Gothic" w:eastAsia="Cambria" w:hAnsi="Century Gothic" w:cs="Times New Roman"/>
                <w:color w:val="000000"/>
                <w:sz w:val="22"/>
                <w:szCs w:val="22"/>
              </w:rPr>
            </w:pPr>
          </w:p>
        </w:tc>
      </w:tr>
      <w:tr w:rsidR="00816B16" w:rsidRPr="001C0CA2" w14:paraId="13A836B5" w14:textId="77777777" w:rsidTr="00BD3945">
        <w:tc>
          <w:tcPr>
            <w:tcW w:w="131" w:type="pct"/>
            <w:tcBorders>
              <w:top w:val="single" w:sz="4" w:space="0" w:color="FFFFFF"/>
              <w:bottom w:val="nil"/>
            </w:tcBorders>
            <w:shd w:val="clear" w:color="auto" w:fill="auto"/>
          </w:tcPr>
          <w:p w14:paraId="333F4CEE" w14:textId="77777777" w:rsidR="00816B16" w:rsidRPr="005707D7" w:rsidRDefault="00816B16" w:rsidP="00BD3945">
            <w:pPr>
              <w:rPr>
                <w:rFonts w:ascii="Century Gothic" w:eastAsia="Cambria" w:hAnsi="Century Gothic" w:cs="Times New Roman"/>
                <w:color w:val="000000"/>
                <w:sz w:val="22"/>
                <w:szCs w:val="22"/>
              </w:rPr>
            </w:pPr>
          </w:p>
        </w:tc>
        <w:tc>
          <w:tcPr>
            <w:tcW w:w="4737" w:type="pct"/>
            <w:tcBorders>
              <w:top w:val="single" w:sz="4" w:space="0" w:color="FFFFFF"/>
              <w:bottom w:val="nil"/>
            </w:tcBorders>
            <w:shd w:val="clear" w:color="auto" w:fill="3366FF"/>
          </w:tcPr>
          <w:p w14:paraId="1E771D4E" w14:textId="77777777" w:rsidR="00816B16" w:rsidRPr="005707D7" w:rsidRDefault="00816B16" w:rsidP="00BD3945">
            <w:pPr>
              <w:jc w:val="center"/>
              <w:rPr>
                <w:rFonts w:ascii="Century Gothic" w:eastAsia="Cambria" w:hAnsi="Century Gothic" w:cs="Times New Roman"/>
                <w:color w:val="000000"/>
                <w:sz w:val="22"/>
                <w:szCs w:val="22"/>
              </w:rPr>
            </w:pPr>
          </w:p>
        </w:tc>
        <w:tc>
          <w:tcPr>
            <w:tcW w:w="133" w:type="pct"/>
            <w:tcBorders>
              <w:top w:val="single" w:sz="4" w:space="0" w:color="FFFFFF"/>
              <w:bottom w:val="nil"/>
            </w:tcBorders>
            <w:shd w:val="clear" w:color="auto" w:fill="auto"/>
          </w:tcPr>
          <w:p w14:paraId="5AAC00D1" w14:textId="77777777" w:rsidR="00816B16" w:rsidRPr="005707D7" w:rsidRDefault="00816B16" w:rsidP="00BD3945">
            <w:pPr>
              <w:rPr>
                <w:rFonts w:ascii="Century Gothic" w:eastAsia="Cambria" w:hAnsi="Century Gothic" w:cs="Times New Roman"/>
                <w:color w:val="000000"/>
                <w:sz w:val="22"/>
                <w:szCs w:val="22"/>
              </w:rPr>
            </w:pPr>
          </w:p>
        </w:tc>
      </w:tr>
    </w:tbl>
    <w:p w14:paraId="0EB7994A" w14:textId="77777777" w:rsidR="00816B16" w:rsidRDefault="00816B16"/>
    <w:tbl>
      <w:tblPr>
        <w:tblW w:w="5000" w:type="pct"/>
        <w:tblBorders>
          <w:insideH w:val="single" w:sz="4" w:space="0" w:color="FFFFFF"/>
        </w:tblBorders>
        <w:tblLook w:val="0400" w:firstRow="0" w:lastRow="0" w:firstColumn="0" w:lastColumn="0" w:noHBand="0" w:noVBand="1"/>
      </w:tblPr>
      <w:tblGrid>
        <w:gridCol w:w="245"/>
        <w:gridCol w:w="8866"/>
        <w:gridCol w:w="249"/>
      </w:tblGrid>
      <w:tr w:rsidR="00816B16" w:rsidRPr="001C0CA2" w14:paraId="6DA34EC1" w14:textId="77777777" w:rsidTr="00481249">
        <w:trPr>
          <w:trHeight w:val="654"/>
        </w:trPr>
        <w:tc>
          <w:tcPr>
            <w:tcW w:w="131" w:type="pct"/>
            <w:tcBorders>
              <w:top w:val="nil"/>
              <w:bottom w:val="single" w:sz="4" w:space="0" w:color="FFFFFF"/>
            </w:tcBorders>
            <w:shd w:val="clear" w:color="auto" w:fill="auto"/>
          </w:tcPr>
          <w:p w14:paraId="77E3F16D" w14:textId="77777777" w:rsidR="00816B16" w:rsidRPr="005707D7" w:rsidRDefault="00816B16" w:rsidP="00481249">
            <w:pPr>
              <w:rPr>
                <w:rFonts w:ascii="Century Gothic" w:eastAsia="Cambria" w:hAnsi="Century Gothic" w:cs="Times New Roman"/>
                <w:color w:val="000000"/>
                <w:sz w:val="22"/>
                <w:szCs w:val="22"/>
              </w:rPr>
            </w:pPr>
          </w:p>
        </w:tc>
        <w:tc>
          <w:tcPr>
            <w:tcW w:w="4736" w:type="pct"/>
            <w:tcBorders>
              <w:top w:val="nil"/>
              <w:bottom w:val="single" w:sz="4" w:space="0" w:color="FFFFFF"/>
            </w:tcBorders>
            <w:shd w:val="clear" w:color="auto" w:fill="FF99CC"/>
            <w:vAlign w:val="bottom"/>
          </w:tcPr>
          <w:p w14:paraId="7EB1E2B9" w14:textId="77777777" w:rsidR="00816B16" w:rsidRPr="005707D7" w:rsidRDefault="00816B16" w:rsidP="00481249">
            <w:pPr>
              <w:spacing w:after="120"/>
              <w:jc w:val="center"/>
              <w:rPr>
                <w:rFonts w:ascii="Century Gothic" w:eastAsia="Cambria" w:hAnsi="Century Gothic" w:cs="Times New Roman"/>
                <w:b/>
                <w:color w:val="000000"/>
                <w:sz w:val="28"/>
                <w:szCs w:val="22"/>
              </w:rPr>
            </w:pPr>
            <w:r w:rsidRPr="005707D7">
              <w:rPr>
                <w:rFonts w:ascii="Century Gothic" w:eastAsia="Cambria" w:hAnsi="Century Gothic" w:cs="Times New Roman"/>
                <w:b/>
                <w:color w:val="000000"/>
                <w:sz w:val="28"/>
                <w:szCs w:val="22"/>
              </w:rPr>
              <w:t>MISSION</w:t>
            </w:r>
          </w:p>
        </w:tc>
        <w:tc>
          <w:tcPr>
            <w:tcW w:w="133" w:type="pct"/>
            <w:tcBorders>
              <w:top w:val="nil"/>
              <w:bottom w:val="single" w:sz="4" w:space="0" w:color="FFFFFF"/>
            </w:tcBorders>
            <w:shd w:val="clear" w:color="auto" w:fill="auto"/>
          </w:tcPr>
          <w:p w14:paraId="0953C46D" w14:textId="77777777" w:rsidR="00816B16" w:rsidRPr="005707D7" w:rsidRDefault="00816B16" w:rsidP="00481249">
            <w:pPr>
              <w:rPr>
                <w:rFonts w:ascii="Century Gothic" w:eastAsia="Cambria" w:hAnsi="Century Gothic" w:cs="Times New Roman"/>
                <w:color w:val="000000"/>
                <w:sz w:val="22"/>
                <w:szCs w:val="22"/>
              </w:rPr>
            </w:pPr>
          </w:p>
        </w:tc>
      </w:tr>
      <w:tr w:rsidR="00816B16" w:rsidRPr="001C0CA2" w14:paraId="3CDF2F13" w14:textId="77777777" w:rsidTr="00481249">
        <w:tc>
          <w:tcPr>
            <w:tcW w:w="131" w:type="pct"/>
            <w:tcBorders>
              <w:top w:val="single" w:sz="4" w:space="0" w:color="FFFFFF"/>
              <w:bottom w:val="single" w:sz="4" w:space="0" w:color="FFFFFF"/>
            </w:tcBorders>
            <w:shd w:val="clear" w:color="auto" w:fill="auto"/>
          </w:tcPr>
          <w:p w14:paraId="2D11350E" w14:textId="77777777" w:rsidR="00816B16" w:rsidRPr="005707D7" w:rsidRDefault="00816B16" w:rsidP="00481249">
            <w:pPr>
              <w:rPr>
                <w:rFonts w:ascii="Century Gothic" w:eastAsia="Cambria" w:hAnsi="Century Gothic" w:cs="Times New Roman"/>
                <w:color w:val="000000"/>
                <w:sz w:val="22"/>
                <w:szCs w:val="22"/>
              </w:rPr>
            </w:pPr>
          </w:p>
        </w:tc>
        <w:tc>
          <w:tcPr>
            <w:tcW w:w="4736" w:type="pct"/>
            <w:tcBorders>
              <w:top w:val="single" w:sz="4" w:space="0" w:color="FFFFFF"/>
              <w:bottom w:val="single" w:sz="4" w:space="0" w:color="FFFFFF"/>
            </w:tcBorders>
            <w:shd w:val="clear" w:color="auto" w:fill="DBE5F1"/>
          </w:tcPr>
          <w:p w14:paraId="082D2624" w14:textId="77777777" w:rsidR="00816B16" w:rsidRPr="005707D7" w:rsidRDefault="00816B16" w:rsidP="00481249">
            <w:pPr>
              <w:jc w:val="center"/>
              <w:rPr>
                <w:rFonts w:ascii="Calibri" w:eastAsia="Cambria" w:hAnsi="Calibri" w:cs="Times New Roman"/>
                <w:color w:val="000000"/>
                <w:sz w:val="22"/>
                <w:szCs w:val="22"/>
              </w:rPr>
            </w:pPr>
            <w:r w:rsidRPr="005707D7">
              <w:rPr>
                <w:rFonts w:ascii="Calibri" w:eastAsia="Cambria" w:hAnsi="Calibri" w:cs="Times New Roman"/>
                <w:color w:val="000000"/>
                <w:sz w:val="22"/>
                <w:szCs w:val="22"/>
              </w:rPr>
              <w:t xml:space="preserve">To provide quality support service and information to people with disabilities </w:t>
            </w:r>
            <w:r w:rsidRPr="005707D7">
              <w:rPr>
                <w:rFonts w:ascii="Calibri" w:eastAsia="Cambria" w:hAnsi="Calibri" w:cs="Times New Roman"/>
                <w:sz w:val="22"/>
                <w:szCs w:val="22"/>
              </w:rPr>
              <w:t xml:space="preserve">and their families within </w:t>
            </w:r>
            <w:r w:rsidRPr="005707D7">
              <w:rPr>
                <w:rFonts w:ascii="Calibri" w:eastAsia="Cambria" w:hAnsi="Calibri" w:cs="Times New Roman"/>
                <w:color w:val="000000"/>
                <w:sz w:val="22"/>
                <w:szCs w:val="22"/>
              </w:rPr>
              <w:t xml:space="preserve">our community. </w:t>
            </w:r>
          </w:p>
        </w:tc>
        <w:tc>
          <w:tcPr>
            <w:tcW w:w="133" w:type="pct"/>
            <w:tcBorders>
              <w:top w:val="single" w:sz="4" w:space="0" w:color="FFFFFF"/>
              <w:bottom w:val="single" w:sz="4" w:space="0" w:color="FFFFFF"/>
            </w:tcBorders>
            <w:shd w:val="clear" w:color="auto" w:fill="auto"/>
          </w:tcPr>
          <w:p w14:paraId="471CF491" w14:textId="77777777" w:rsidR="00816B16" w:rsidRPr="005707D7" w:rsidRDefault="00816B16" w:rsidP="00481249">
            <w:pPr>
              <w:rPr>
                <w:rFonts w:ascii="Century Gothic" w:eastAsia="Cambria" w:hAnsi="Century Gothic" w:cs="Times New Roman"/>
                <w:color w:val="000000"/>
                <w:sz w:val="22"/>
                <w:szCs w:val="22"/>
              </w:rPr>
            </w:pPr>
          </w:p>
        </w:tc>
      </w:tr>
      <w:tr w:rsidR="00816B16" w:rsidRPr="001C0CA2" w14:paraId="11A48DF9" w14:textId="77777777" w:rsidTr="00481249">
        <w:tc>
          <w:tcPr>
            <w:tcW w:w="131" w:type="pct"/>
            <w:tcBorders>
              <w:top w:val="single" w:sz="4" w:space="0" w:color="FFFFFF"/>
              <w:bottom w:val="nil"/>
            </w:tcBorders>
            <w:shd w:val="clear" w:color="auto" w:fill="auto"/>
          </w:tcPr>
          <w:p w14:paraId="591DC1EB" w14:textId="77777777" w:rsidR="00816B16" w:rsidRPr="005707D7" w:rsidRDefault="00816B16" w:rsidP="00481249">
            <w:pPr>
              <w:rPr>
                <w:rFonts w:ascii="Century Gothic" w:eastAsia="Cambria" w:hAnsi="Century Gothic" w:cs="Times New Roman"/>
                <w:color w:val="000000"/>
                <w:sz w:val="22"/>
                <w:szCs w:val="22"/>
              </w:rPr>
            </w:pPr>
          </w:p>
        </w:tc>
        <w:tc>
          <w:tcPr>
            <w:tcW w:w="4736" w:type="pct"/>
            <w:tcBorders>
              <w:top w:val="single" w:sz="4" w:space="0" w:color="FFFFFF"/>
              <w:bottom w:val="nil"/>
            </w:tcBorders>
            <w:shd w:val="clear" w:color="auto" w:fill="FF99CC"/>
          </w:tcPr>
          <w:p w14:paraId="65A5424A" w14:textId="77777777" w:rsidR="00816B16" w:rsidRPr="005707D7" w:rsidRDefault="00816B16" w:rsidP="00481249">
            <w:pPr>
              <w:jc w:val="center"/>
              <w:rPr>
                <w:rFonts w:ascii="Century Gothic" w:eastAsia="Cambria" w:hAnsi="Century Gothic" w:cs="Times New Roman"/>
                <w:color w:val="000000"/>
                <w:sz w:val="22"/>
                <w:szCs w:val="22"/>
              </w:rPr>
            </w:pPr>
          </w:p>
        </w:tc>
        <w:tc>
          <w:tcPr>
            <w:tcW w:w="133" w:type="pct"/>
            <w:tcBorders>
              <w:top w:val="single" w:sz="4" w:space="0" w:color="FFFFFF"/>
              <w:bottom w:val="nil"/>
            </w:tcBorders>
            <w:shd w:val="clear" w:color="auto" w:fill="auto"/>
          </w:tcPr>
          <w:p w14:paraId="0FECFCA2" w14:textId="77777777" w:rsidR="00816B16" w:rsidRPr="005707D7" w:rsidRDefault="00816B16" w:rsidP="00481249">
            <w:pPr>
              <w:rPr>
                <w:rFonts w:ascii="Century Gothic" w:eastAsia="Cambria" w:hAnsi="Century Gothic" w:cs="Times New Roman"/>
                <w:color w:val="000000"/>
                <w:sz w:val="22"/>
                <w:szCs w:val="22"/>
              </w:rPr>
            </w:pPr>
          </w:p>
        </w:tc>
      </w:tr>
    </w:tbl>
    <w:p w14:paraId="3A37BCE4" w14:textId="77777777" w:rsidR="00816B16" w:rsidRDefault="00816B16"/>
    <w:tbl>
      <w:tblPr>
        <w:tblW w:w="9072" w:type="dxa"/>
        <w:tblInd w:w="250" w:type="dxa"/>
        <w:tblBorders>
          <w:top w:val="single" w:sz="8" w:space="0" w:color="C0504D"/>
          <w:bottom w:val="single" w:sz="8" w:space="0" w:color="C0504D"/>
        </w:tblBorders>
        <w:tblLook w:val="04A0" w:firstRow="1" w:lastRow="0" w:firstColumn="1" w:lastColumn="0" w:noHBand="0" w:noVBand="1"/>
      </w:tblPr>
      <w:tblGrid>
        <w:gridCol w:w="9072"/>
      </w:tblGrid>
      <w:tr w:rsidR="00816B16" w:rsidRPr="001C0CA2" w14:paraId="07787506" w14:textId="77777777" w:rsidTr="00481249">
        <w:tc>
          <w:tcPr>
            <w:tcW w:w="9072" w:type="dxa"/>
            <w:tcBorders>
              <w:top w:val="single" w:sz="8" w:space="0" w:color="C0504D"/>
              <w:bottom w:val="single" w:sz="8" w:space="0" w:color="C0504D"/>
            </w:tcBorders>
            <w:shd w:val="clear" w:color="auto" w:fill="auto"/>
          </w:tcPr>
          <w:p w14:paraId="2C5657F1" w14:textId="77777777" w:rsidR="00816B16" w:rsidRPr="005707D7" w:rsidRDefault="00816B16" w:rsidP="00481249">
            <w:pPr>
              <w:spacing w:before="120" w:after="120" w:line="240" w:lineRule="atLeast"/>
              <w:jc w:val="center"/>
              <w:textAlignment w:val="baseline"/>
              <w:rPr>
                <w:rFonts w:ascii="Century Gothic" w:eastAsia="Cambria" w:hAnsi="Century Gothic" w:cs="Times New Roman"/>
                <w:b/>
                <w:bCs/>
                <w:sz w:val="28"/>
                <w:szCs w:val="28"/>
              </w:rPr>
            </w:pPr>
            <w:r w:rsidRPr="005707D7">
              <w:rPr>
                <w:rFonts w:ascii="Century Gothic" w:eastAsia="Cambria" w:hAnsi="Century Gothic" w:cs="Times New Roman"/>
                <w:b/>
                <w:bCs/>
                <w:sz w:val="28"/>
                <w:szCs w:val="28"/>
              </w:rPr>
              <w:t>OUR VALUES</w:t>
            </w:r>
          </w:p>
        </w:tc>
      </w:tr>
      <w:tr w:rsidR="00816B16" w:rsidRPr="001C0CA2" w14:paraId="60498B83" w14:textId="77777777" w:rsidTr="00481249">
        <w:tc>
          <w:tcPr>
            <w:tcW w:w="9072" w:type="dxa"/>
            <w:shd w:val="clear" w:color="auto" w:fill="EFD3D2"/>
            <w:vAlign w:val="center"/>
          </w:tcPr>
          <w:p w14:paraId="332E0AB2" w14:textId="77777777" w:rsidR="00816B16" w:rsidRPr="005707D7" w:rsidRDefault="00816B16" w:rsidP="00816B16">
            <w:pPr>
              <w:pStyle w:val="ListParagraph"/>
              <w:numPr>
                <w:ilvl w:val="0"/>
                <w:numId w:val="2"/>
              </w:numPr>
              <w:spacing w:before="120" w:after="120" w:line="240" w:lineRule="atLeast"/>
              <w:ind w:left="714" w:hanging="357"/>
              <w:contextualSpacing w:val="0"/>
              <w:textAlignment w:val="baseline"/>
              <w:rPr>
                <w:rFonts w:ascii="Calibri" w:hAnsi="Calibri"/>
                <w:bCs/>
              </w:rPr>
            </w:pPr>
            <w:r w:rsidRPr="005707D7">
              <w:rPr>
                <w:rFonts w:ascii="Calibri" w:hAnsi="Calibri"/>
                <w:bCs/>
              </w:rPr>
              <w:t>We:</w:t>
            </w:r>
          </w:p>
          <w:p w14:paraId="085D2C41" w14:textId="40803BE2" w:rsidR="00816B16" w:rsidRPr="005707D7" w:rsidRDefault="00816B16" w:rsidP="00816B16">
            <w:pPr>
              <w:pStyle w:val="ListParagraph"/>
              <w:numPr>
                <w:ilvl w:val="0"/>
                <w:numId w:val="2"/>
              </w:numPr>
              <w:spacing w:before="120" w:after="120" w:line="240" w:lineRule="atLeast"/>
              <w:ind w:left="714" w:hanging="357"/>
              <w:contextualSpacing w:val="0"/>
              <w:textAlignment w:val="baseline"/>
              <w:rPr>
                <w:rFonts w:ascii="Calibri" w:hAnsi="Calibri"/>
                <w:bCs/>
              </w:rPr>
            </w:pPr>
            <w:r w:rsidRPr="005707D7">
              <w:rPr>
                <w:rFonts w:ascii="Calibri" w:hAnsi="Calibri"/>
                <w:bCs/>
              </w:rPr>
              <w:t>Believe that every person is entitled to be fully involved in his or her community.</w:t>
            </w:r>
          </w:p>
          <w:p w14:paraId="79776811" w14:textId="22940613" w:rsidR="00816B16" w:rsidRPr="005707D7" w:rsidRDefault="00816B16" w:rsidP="00816B16">
            <w:pPr>
              <w:pStyle w:val="ListParagraph"/>
              <w:numPr>
                <w:ilvl w:val="0"/>
                <w:numId w:val="2"/>
              </w:numPr>
              <w:spacing w:before="120" w:after="120" w:line="240" w:lineRule="atLeast"/>
              <w:ind w:left="714" w:hanging="357"/>
              <w:contextualSpacing w:val="0"/>
              <w:textAlignment w:val="baseline"/>
              <w:rPr>
                <w:rFonts w:ascii="Calibri" w:hAnsi="Calibri"/>
                <w:bCs/>
              </w:rPr>
            </w:pPr>
            <w:r w:rsidRPr="005707D7">
              <w:rPr>
                <w:rFonts w:ascii="Calibri" w:hAnsi="Calibri"/>
                <w:bCs/>
              </w:rPr>
              <w:t>Believe that each person has the right and is best able to decide what specific resources he or she requires and how those requirements are met.</w:t>
            </w:r>
          </w:p>
          <w:p w14:paraId="74E045B0" w14:textId="77777777" w:rsidR="00816B16" w:rsidRPr="005707D7" w:rsidRDefault="00816B16" w:rsidP="00816B16">
            <w:pPr>
              <w:pStyle w:val="ListParagraph"/>
              <w:numPr>
                <w:ilvl w:val="0"/>
                <w:numId w:val="2"/>
              </w:numPr>
              <w:spacing w:before="120" w:after="120" w:line="240" w:lineRule="atLeast"/>
              <w:ind w:left="714" w:hanging="357"/>
              <w:contextualSpacing w:val="0"/>
              <w:textAlignment w:val="baseline"/>
              <w:rPr>
                <w:rFonts w:ascii="Calibri" w:hAnsi="Calibri"/>
                <w:bCs/>
              </w:rPr>
            </w:pPr>
            <w:r w:rsidRPr="005707D7">
              <w:rPr>
                <w:rFonts w:ascii="Calibri" w:hAnsi="Calibri"/>
                <w:bCs/>
              </w:rPr>
              <w:t>Believe in the importance of families and are guided by each person’s abilities and dreams.</w:t>
            </w:r>
          </w:p>
          <w:p w14:paraId="5ADE7855" w14:textId="77777777" w:rsidR="00816B16" w:rsidRPr="005707D7" w:rsidRDefault="00816B16" w:rsidP="00816B16">
            <w:pPr>
              <w:pStyle w:val="ListParagraph"/>
              <w:numPr>
                <w:ilvl w:val="0"/>
                <w:numId w:val="2"/>
              </w:numPr>
              <w:spacing w:before="120" w:after="120" w:line="240" w:lineRule="atLeast"/>
              <w:ind w:left="714" w:hanging="357"/>
              <w:contextualSpacing w:val="0"/>
              <w:textAlignment w:val="baseline"/>
              <w:rPr>
                <w:rFonts w:ascii="Calibri" w:hAnsi="Calibri"/>
                <w:bCs/>
              </w:rPr>
            </w:pPr>
            <w:r w:rsidRPr="005707D7">
              <w:rPr>
                <w:rFonts w:ascii="Calibri" w:hAnsi="Calibri"/>
                <w:bCs/>
              </w:rPr>
              <w:t>Acknowledge and respect each person’s right to dignity and choice.</w:t>
            </w:r>
          </w:p>
          <w:p w14:paraId="23BB3769" w14:textId="77777777" w:rsidR="00816B16" w:rsidRPr="005707D7" w:rsidRDefault="00816B16" w:rsidP="00816B16">
            <w:pPr>
              <w:pStyle w:val="ListParagraph"/>
              <w:numPr>
                <w:ilvl w:val="0"/>
                <w:numId w:val="2"/>
              </w:numPr>
              <w:spacing w:before="120" w:after="120" w:line="240" w:lineRule="atLeast"/>
              <w:ind w:left="714" w:hanging="357"/>
              <w:contextualSpacing w:val="0"/>
              <w:textAlignment w:val="baseline"/>
              <w:rPr>
                <w:rFonts w:ascii="Calibri" w:hAnsi="Calibri"/>
                <w:bCs/>
              </w:rPr>
            </w:pPr>
            <w:r w:rsidRPr="005707D7">
              <w:rPr>
                <w:rFonts w:ascii="Calibri" w:hAnsi="Calibri"/>
                <w:bCs/>
              </w:rPr>
              <w:t>Believe that sharing activities and information brings people together.</w:t>
            </w:r>
          </w:p>
        </w:tc>
      </w:tr>
    </w:tbl>
    <w:p w14:paraId="14F31942" w14:textId="77777777" w:rsidR="00816B16" w:rsidRDefault="00816B16"/>
    <w:p w14:paraId="60AEC8B3" w14:textId="77777777" w:rsidR="00816B16" w:rsidRDefault="00816B16"/>
    <w:tbl>
      <w:tblPr>
        <w:tblW w:w="4864" w:type="pct"/>
        <w:tblInd w:w="250" w:type="dxa"/>
        <w:tblBorders>
          <w:insideH w:val="single" w:sz="4" w:space="0" w:color="FFFFFF"/>
        </w:tblBorders>
        <w:tblLook w:val="0400" w:firstRow="0" w:lastRow="0" w:firstColumn="0" w:lastColumn="0" w:noHBand="0" w:noVBand="1"/>
      </w:tblPr>
      <w:tblGrid>
        <w:gridCol w:w="9105"/>
      </w:tblGrid>
      <w:tr w:rsidR="00816B16" w:rsidRPr="001C0CA2" w14:paraId="3217C7C2" w14:textId="77777777" w:rsidTr="00816B16">
        <w:trPr>
          <w:trHeight w:val="792"/>
        </w:trPr>
        <w:tc>
          <w:tcPr>
            <w:tcW w:w="5000" w:type="pct"/>
            <w:shd w:val="clear" w:color="auto" w:fill="CDDDAC"/>
            <w:vAlign w:val="center"/>
          </w:tcPr>
          <w:p w14:paraId="0FCFCDD3" w14:textId="77777777" w:rsidR="00816B16" w:rsidRPr="005707D7" w:rsidRDefault="00816B16" w:rsidP="00481249">
            <w:pPr>
              <w:jc w:val="center"/>
              <w:rPr>
                <w:rFonts w:ascii="Century Gothic" w:eastAsia="Cambria" w:hAnsi="Century Gothic" w:cs="Times New Roman"/>
                <w:b/>
                <w:color w:val="000000"/>
                <w:sz w:val="28"/>
                <w:szCs w:val="28"/>
              </w:rPr>
            </w:pPr>
            <w:r w:rsidRPr="005707D7">
              <w:rPr>
                <w:rFonts w:ascii="Century Gothic" w:eastAsia="Cambria" w:hAnsi="Century Gothic" w:cs="Times New Roman"/>
                <w:b/>
                <w:color w:val="000000"/>
                <w:sz w:val="28"/>
                <w:szCs w:val="28"/>
              </w:rPr>
              <w:t>GOALS</w:t>
            </w:r>
          </w:p>
        </w:tc>
      </w:tr>
      <w:tr w:rsidR="00816B16" w:rsidRPr="00CB0DDC" w14:paraId="0BB8C9B5" w14:textId="77777777" w:rsidTr="00816B16">
        <w:trPr>
          <w:trHeight w:val="498"/>
        </w:trPr>
        <w:tc>
          <w:tcPr>
            <w:tcW w:w="5000" w:type="pct"/>
            <w:shd w:val="clear" w:color="auto" w:fill="EAF1DD"/>
            <w:vAlign w:val="center"/>
          </w:tcPr>
          <w:p w14:paraId="5557287B" w14:textId="77777777" w:rsidR="00816B16" w:rsidRPr="005707D7" w:rsidRDefault="00816B16" w:rsidP="00816B16">
            <w:pPr>
              <w:pStyle w:val="ListParagraph"/>
              <w:numPr>
                <w:ilvl w:val="0"/>
                <w:numId w:val="1"/>
              </w:numPr>
              <w:spacing w:before="120" w:after="120" w:line="280" w:lineRule="atLeast"/>
              <w:ind w:left="714" w:hanging="357"/>
              <w:rPr>
                <w:rFonts w:ascii="Calibri" w:hAnsi="Calibri"/>
                <w:color w:val="000000"/>
                <w:sz w:val="24"/>
                <w:szCs w:val="24"/>
              </w:rPr>
            </w:pPr>
            <w:r w:rsidRPr="005707D7">
              <w:rPr>
                <w:rFonts w:ascii="Calibri" w:hAnsi="Calibri"/>
              </w:rPr>
              <w:t xml:space="preserve">An extensive network </w:t>
            </w:r>
            <w:r w:rsidRPr="005707D7">
              <w:rPr>
                <w:rFonts w:ascii="Calibri" w:hAnsi="Calibri"/>
                <w:color w:val="000000"/>
              </w:rPr>
              <w:t xml:space="preserve">of diverse, </w:t>
            </w:r>
            <w:proofErr w:type="gramStart"/>
            <w:r w:rsidRPr="005707D7">
              <w:rPr>
                <w:rFonts w:ascii="Calibri" w:hAnsi="Calibri"/>
                <w:color w:val="000000"/>
              </w:rPr>
              <w:t>skilled</w:t>
            </w:r>
            <w:proofErr w:type="gramEnd"/>
            <w:r w:rsidRPr="005707D7">
              <w:rPr>
                <w:rFonts w:ascii="Calibri" w:hAnsi="Calibri"/>
                <w:color w:val="000000"/>
              </w:rPr>
              <w:t xml:space="preserve"> and well supported long-term caregivers </w:t>
            </w:r>
            <w:r w:rsidRPr="005707D7">
              <w:rPr>
                <w:rFonts w:ascii="Calibri" w:hAnsi="Calibri"/>
              </w:rPr>
              <w:t>is well established.</w:t>
            </w:r>
          </w:p>
        </w:tc>
      </w:tr>
      <w:tr w:rsidR="00816B16" w:rsidRPr="00CB0DDC" w14:paraId="7AD59008" w14:textId="77777777" w:rsidTr="00816B16">
        <w:tc>
          <w:tcPr>
            <w:tcW w:w="5000" w:type="pct"/>
            <w:shd w:val="clear" w:color="auto" w:fill="CDDDAC"/>
          </w:tcPr>
          <w:p w14:paraId="4B1EE21F" w14:textId="77777777" w:rsidR="00816B16" w:rsidRPr="005707D7" w:rsidRDefault="00816B16" w:rsidP="00816B16">
            <w:pPr>
              <w:pStyle w:val="ListParagraph"/>
              <w:numPr>
                <w:ilvl w:val="0"/>
                <w:numId w:val="1"/>
              </w:numPr>
              <w:spacing w:before="120" w:after="120" w:line="280" w:lineRule="atLeast"/>
              <w:ind w:left="714" w:hanging="357"/>
              <w:rPr>
                <w:rFonts w:ascii="Calibri" w:hAnsi="Calibri"/>
                <w:color w:val="000000"/>
              </w:rPr>
            </w:pPr>
            <w:r w:rsidRPr="005707D7">
              <w:rPr>
                <w:rFonts w:ascii="Calibri" w:hAnsi="Calibri"/>
              </w:rPr>
              <w:t xml:space="preserve">Safe and supported living arrangements are in place that maximize independence.  </w:t>
            </w:r>
          </w:p>
        </w:tc>
      </w:tr>
      <w:tr w:rsidR="00816B16" w:rsidRPr="00CB0DDC" w14:paraId="16AFE798" w14:textId="77777777" w:rsidTr="00816B16">
        <w:tc>
          <w:tcPr>
            <w:tcW w:w="5000" w:type="pct"/>
            <w:shd w:val="clear" w:color="auto" w:fill="EAF1DD"/>
          </w:tcPr>
          <w:p w14:paraId="6E037BC3" w14:textId="77777777" w:rsidR="00816B16" w:rsidRPr="005707D7" w:rsidRDefault="00816B16" w:rsidP="00816B16">
            <w:pPr>
              <w:pStyle w:val="ListParagraph"/>
              <w:numPr>
                <w:ilvl w:val="0"/>
                <w:numId w:val="1"/>
              </w:numPr>
              <w:spacing w:before="120" w:after="120" w:line="280" w:lineRule="atLeast"/>
              <w:ind w:left="714" w:hanging="357"/>
              <w:rPr>
                <w:rFonts w:ascii="Calibri" w:hAnsi="Calibri"/>
                <w:color w:val="000000"/>
              </w:rPr>
            </w:pPr>
            <w:r w:rsidRPr="005707D7">
              <w:rPr>
                <w:rFonts w:ascii="Calibri" w:hAnsi="Calibri"/>
                <w:color w:val="000000"/>
              </w:rPr>
              <w:t xml:space="preserve">Funding sources are diversified and </w:t>
            </w:r>
            <w:r w:rsidRPr="005707D7">
              <w:rPr>
                <w:rFonts w:ascii="Calibri" w:hAnsi="Calibri"/>
              </w:rPr>
              <w:t xml:space="preserve">have been </w:t>
            </w:r>
            <w:r w:rsidRPr="005707D7">
              <w:rPr>
                <w:rFonts w:ascii="Calibri" w:hAnsi="Calibri"/>
                <w:color w:val="000000"/>
              </w:rPr>
              <w:t xml:space="preserve">increased to meet the needs of the people we serve.  </w:t>
            </w:r>
          </w:p>
        </w:tc>
      </w:tr>
      <w:tr w:rsidR="00816B16" w:rsidRPr="00CB0DDC" w14:paraId="45D3410A" w14:textId="77777777" w:rsidTr="00816B16">
        <w:tc>
          <w:tcPr>
            <w:tcW w:w="5000" w:type="pct"/>
            <w:shd w:val="clear" w:color="auto" w:fill="CDDDAC"/>
          </w:tcPr>
          <w:p w14:paraId="75548084" w14:textId="77777777" w:rsidR="00816B16" w:rsidRPr="005707D7" w:rsidRDefault="00816B16" w:rsidP="00816B16">
            <w:pPr>
              <w:pStyle w:val="ListParagraph"/>
              <w:numPr>
                <w:ilvl w:val="0"/>
                <w:numId w:val="1"/>
              </w:numPr>
              <w:spacing w:before="120" w:after="120" w:line="280" w:lineRule="atLeast"/>
              <w:ind w:left="714" w:hanging="357"/>
              <w:rPr>
                <w:rFonts w:ascii="Calibri" w:hAnsi="Calibri"/>
                <w:color w:val="000000"/>
              </w:rPr>
            </w:pPr>
            <w:r w:rsidRPr="005707D7">
              <w:rPr>
                <w:rFonts w:ascii="Calibri" w:hAnsi="Calibri"/>
              </w:rPr>
              <w:t xml:space="preserve">Meaningful community building opportunities are available and accessible for the individuals and families we support. </w:t>
            </w:r>
          </w:p>
        </w:tc>
      </w:tr>
      <w:tr w:rsidR="00816B16" w:rsidRPr="00CB0DDC" w14:paraId="56B470AB" w14:textId="77777777" w:rsidTr="00816B16">
        <w:tc>
          <w:tcPr>
            <w:tcW w:w="5000" w:type="pct"/>
            <w:shd w:val="clear" w:color="auto" w:fill="EAF1DD"/>
          </w:tcPr>
          <w:p w14:paraId="5472E47D" w14:textId="77777777" w:rsidR="00816B16" w:rsidRPr="005707D7" w:rsidRDefault="00816B16" w:rsidP="00816B16">
            <w:pPr>
              <w:pStyle w:val="ListParagraph"/>
              <w:numPr>
                <w:ilvl w:val="0"/>
                <w:numId w:val="1"/>
              </w:numPr>
              <w:spacing w:before="120" w:after="120" w:line="280" w:lineRule="atLeast"/>
              <w:ind w:left="714" w:hanging="357"/>
              <w:rPr>
                <w:rFonts w:ascii="Calibri" w:hAnsi="Calibri"/>
                <w:color w:val="000000"/>
              </w:rPr>
            </w:pPr>
            <w:r w:rsidRPr="005707D7">
              <w:rPr>
                <w:rFonts w:ascii="Calibri" w:hAnsi="Calibri"/>
              </w:rPr>
              <w:t>Meaningful employment and volunteer opportunities are accessible for individuals with disabilities.</w:t>
            </w:r>
          </w:p>
        </w:tc>
      </w:tr>
    </w:tbl>
    <w:p w14:paraId="39FFB34E" w14:textId="77777777" w:rsidR="00816B16" w:rsidRDefault="00816B16"/>
    <w:p w14:paraId="17CC4379" w14:textId="36B980FE" w:rsidR="008E1278" w:rsidRPr="003437B7" w:rsidRDefault="008E1278" w:rsidP="008E1278">
      <w:pPr>
        <w:jc w:val="center"/>
        <w:rPr>
          <w:rFonts w:ascii="Calibri" w:hAnsi="Calibri"/>
          <w:b/>
          <w:color w:val="365F91"/>
          <w:sz w:val="28"/>
          <w:szCs w:val="28"/>
        </w:rPr>
      </w:pPr>
      <w:r w:rsidRPr="003437B7">
        <w:rPr>
          <w:rFonts w:ascii="Calibri" w:hAnsi="Calibri"/>
          <w:b/>
          <w:color w:val="365F91"/>
          <w:sz w:val="28"/>
          <w:szCs w:val="28"/>
        </w:rPr>
        <w:t xml:space="preserve">Our Goals and Objectives </w:t>
      </w:r>
    </w:p>
    <w:p w14:paraId="428E3F03" w14:textId="77777777" w:rsidR="00816B16" w:rsidRDefault="00816B16">
      <w:pPr>
        <w:rPr>
          <w:rFonts w:ascii="Calibri" w:eastAsia="Cambria" w:hAnsi="Calibri" w:cs="Times New Roman"/>
          <w:b/>
          <w:color w:val="000090"/>
          <w:sz w:val="20"/>
          <w:szCs w:val="20"/>
        </w:rPr>
      </w:pPr>
    </w:p>
    <w:p w14:paraId="2D9D5D63" w14:textId="6A30095B" w:rsidR="00816B16" w:rsidRPr="00816B16" w:rsidRDefault="00816B16" w:rsidP="00816B16">
      <w:pPr>
        <w:rPr>
          <w:rFonts w:ascii="Cambria" w:eastAsia="Cambria" w:hAnsi="Cambria" w:cs="Times New Roman"/>
          <w:b/>
        </w:rPr>
      </w:pPr>
      <w:r w:rsidRPr="00816B16">
        <w:rPr>
          <w:rFonts w:ascii="Calibri" w:eastAsia="Cambria" w:hAnsi="Calibri" w:cs="Times New Roman"/>
          <w:b/>
        </w:rPr>
        <w:t xml:space="preserve">1. An extensive network </w:t>
      </w:r>
      <w:r w:rsidRPr="00816B16">
        <w:rPr>
          <w:rFonts w:ascii="Calibri" w:eastAsia="Cambria" w:hAnsi="Calibri" w:cs="Times New Roman"/>
          <w:b/>
          <w:color w:val="000000"/>
        </w:rPr>
        <w:t xml:space="preserve">of diverse, </w:t>
      </w:r>
      <w:r w:rsidR="003437B7" w:rsidRPr="00816B16">
        <w:rPr>
          <w:rFonts w:ascii="Calibri" w:eastAsia="Cambria" w:hAnsi="Calibri" w:cs="Times New Roman"/>
          <w:b/>
          <w:color w:val="000000"/>
        </w:rPr>
        <w:t>skilled,</w:t>
      </w:r>
      <w:r w:rsidRPr="00816B16">
        <w:rPr>
          <w:rFonts w:ascii="Calibri" w:eastAsia="Cambria" w:hAnsi="Calibri" w:cs="Times New Roman"/>
          <w:b/>
          <w:color w:val="000000"/>
        </w:rPr>
        <w:t xml:space="preserve"> and well supported long-term caregivers </w:t>
      </w:r>
      <w:r w:rsidRPr="00816B16">
        <w:rPr>
          <w:rFonts w:ascii="Calibri" w:eastAsia="Cambria" w:hAnsi="Calibri" w:cs="Times New Roman"/>
          <w:b/>
        </w:rPr>
        <w:t>is well established.</w:t>
      </w:r>
    </w:p>
    <w:p w14:paraId="2F4331DA" w14:textId="77777777" w:rsidR="00816B16" w:rsidRDefault="00816B16"/>
    <w:tbl>
      <w:tblPr>
        <w:tblStyle w:val="TableGrid"/>
        <w:tblW w:w="0" w:type="auto"/>
        <w:tblLook w:val="04A0" w:firstRow="1" w:lastRow="0" w:firstColumn="1" w:lastColumn="0" w:noHBand="0" w:noVBand="1"/>
      </w:tblPr>
      <w:tblGrid>
        <w:gridCol w:w="421"/>
        <w:gridCol w:w="8646"/>
      </w:tblGrid>
      <w:tr w:rsidR="00816B16" w14:paraId="7CAE8A7F" w14:textId="77777777" w:rsidTr="00816B16">
        <w:tc>
          <w:tcPr>
            <w:tcW w:w="421" w:type="dxa"/>
          </w:tcPr>
          <w:p w14:paraId="1F9E6CD7" w14:textId="2989BF58" w:rsidR="00816B16" w:rsidRPr="00816B16" w:rsidRDefault="00816B16" w:rsidP="00816B16">
            <w:pPr>
              <w:jc w:val="center"/>
              <w:rPr>
                <w:b/>
                <w:bCs/>
                <w:sz w:val="22"/>
                <w:szCs w:val="22"/>
              </w:rPr>
            </w:pPr>
            <w:r w:rsidRPr="00816B16">
              <w:rPr>
                <w:b/>
                <w:bCs/>
                <w:sz w:val="22"/>
                <w:szCs w:val="22"/>
              </w:rPr>
              <w:t>1</w:t>
            </w:r>
          </w:p>
        </w:tc>
        <w:tc>
          <w:tcPr>
            <w:tcW w:w="8646" w:type="dxa"/>
          </w:tcPr>
          <w:p w14:paraId="1BC2428F" w14:textId="42491EDF" w:rsidR="00816B16" w:rsidRDefault="00816B16">
            <w:r w:rsidRPr="005707D7">
              <w:rPr>
                <w:rFonts w:ascii="Calibri" w:eastAsia="Cambria" w:hAnsi="Calibri" w:cs="Times New Roman"/>
                <w:sz w:val="22"/>
                <w:szCs w:val="22"/>
              </w:rPr>
              <w:t>Increase the number of caregivers who report they are satisfied with their contractual relationship with COCF in the annual satisfaction survey.</w:t>
            </w:r>
          </w:p>
        </w:tc>
      </w:tr>
      <w:tr w:rsidR="00816B16" w14:paraId="03892D8E" w14:textId="77777777" w:rsidTr="00816B16">
        <w:tc>
          <w:tcPr>
            <w:tcW w:w="421" w:type="dxa"/>
          </w:tcPr>
          <w:p w14:paraId="4F043281" w14:textId="247E4E2A" w:rsidR="00816B16" w:rsidRPr="00816B16" w:rsidRDefault="00816B16" w:rsidP="00816B16">
            <w:pPr>
              <w:jc w:val="center"/>
              <w:rPr>
                <w:b/>
                <w:bCs/>
                <w:sz w:val="22"/>
                <w:szCs w:val="22"/>
              </w:rPr>
            </w:pPr>
            <w:r w:rsidRPr="00816B16">
              <w:rPr>
                <w:b/>
                <w:bCs/>
                <w:sz w:val="22"/>
                <w:szCs w:val="22"/>
              </w:rPr>
              <w:t>2</w:t>
            </w:r>
          </w:p>
        </w:tc>
        <w:tc>
          <w:tcPr>
            <w:tcW w:w="8646" w:type="dxa"/>
          </w:tcPr>
          <w:p w14:paraId="6F126F2E" w14:textId="5084D075" w:rsidR="00816B16" w:rsidRDefault="00816B16">
            <w:r w:rsidRPr="005707D7">
              <w:rPr>
                <w:rFonts w:ascii="Calibri" w:eastAsia="Cambria" w:hAnsi="Calibri" w:cs="Times New Roman"/>
                <w:sz w:val="22"/>
                <w:szCs w:val="22"/>
              </w:rPr>
              <w:t>Increase the number of skilled caregivers who meet the needs of the individuals and families we serve.</w:t>
            </w:r>
          </w:p>
        </w:tc>
      </w:tr>
      <w:tr w:rsidR="00816B16" w14:paraId="3BC6CEE6" w14:textId="77777777" w:rsidTr="00816B16">
        <w:tc>
          <w:tcPr>
            <w:tcW w:w="421" w:type="dxa"/>
          </w:tcPr>
          <w:p w14:paraId="40A553B0" w14:textId="1C8967C5" w:rsidR="00816B16" w:rsidRPr="00816B16" w:rsidRDefault="00816B16" w:rsidP="00816B16">
            <w:pPr>
              <w:jc w:val="center"/>
              <w:rPr>
                <w:b/>
                <w:bCs/>
                <w:sz w:val="22"/>
                <w:szCs w:val="22"/>
              </w:rPr>
            </w:pPr>
            <w:r w:rsidRPr="00816B16">
              <w:rPr>
                <w:b/>
                <w:bCs/>
                <w:sz w:val="22"/>
                <w:szCs w:val="22"/>
              </w:rPr>
              <w:t>3</w:t>
            </w:r>
          </w:p>
        </w:tc>
        <w:tc>
          <w:tcPr>
            <w:tcW w:w="8646" w:type="dxa"/>
          </w:tcPr>
          <w:p w14:paraId="21885C22" w14:textId="7CAE3593" w:rsidR="00816B16" w:rsidRDefault="00816B16">
            <w:r w:rsidRPr="005707D7">
              <w:rPr>
                <w:rFonts w:ascii="Calibri" w:eastAsia="Cambria" w:hAnsi="Calibri" w:cs="Times New Roman"/>
                <w:sz w:val="22"/>
                <w:szCs w:val="22"/>
              </w:rPr>
              <w:t>Increase the number of caregivers remaining in service with COCF for 5 years or more.</w:t>
            </w:r>
          </w:p>
        </w:tc>
      </w:tr>
    </w:tbl>
    <w:p w14:paraId="0940F099" w14:textId="77777777" w:rsidR="00816B16" w:rsidRDefault="00816B16"/>
    <w:p w14:paraId="32B1EE19" w14:textId="77777777" w:rsidR="003437B7" w:rsidRDefault="003437B7"/>
    <w:p w14:paraId="6D9AF502" w14:textId="69064461" w:rsidR="00816B16" w:rsidRPr="00816B16" w:rsidRDefault="00816B16">
      <w:pPr>
        <w:rPr>
          <w:rFonts w:ascii="Calibri" w:hAnsi="Calibri" w:cs="Times New Roman"/>
          <w:b/>
          <w:bCs/>
        </w:rPr>
      </w:pPr>
      <w:r w:rsidRPr="00816B16">
        <w:rPr>
          <w:rFonts w:ascii="Calibri" w:hAnsi="Calibri" w:cs="Times New Roman"/>
          <w:b/>
          <w:bCs/>
        </w:rPr>
        <w:t>2. Safe and supported living arrangements are in place that maximize independence.</w:t>
      </w:r>
    </w:p>
    <w:p w14:paraId="6E640499" w14:textId="77777777" w:rsidR="00816B16" w:rsidRDefault="00816B16">
      <w:pPr>
        <w:rPr>
          <w:rFonts w:ascii="Calibri" w:hAnsi="Calibri" w:cs="Times New Roman"/>
          <w:b/>
          <w:bCs/>
          <w:sz w:val="20"/>
          <w:szCs w:val="20"/>
        </w:rPr>
      </w:pPr>
    </w:p>
    <w:tbl>
      <w:tblPr>
        <w:tblStyle w:val="TableGrid"/>
        <w:tblW w:w="0" w:type="auto"/>
        <w:tblLook w:val="04A0" w:firstRow="1" w:lastRow="0" w:firstColumn="1" w:lastColumn="0" w:noHBand="0" w:noVBand="1"/>
      </w:tblPr>
      <w:tblGrid>
        <w:gridCol w:w="421"/>
        <w:gridCol w:w="8929"/>
      </w:tblGrid>
      <w:tr w:rsidR="00816B16" w14:paraId="7D4E57F3" w14:textId="77777777" w:rsidTr="00816B16">
        <w:tc>
          <w:tcPr>
            <w:tcW w:w="421" w:type="dxa"/>
          </w:tcPr>
          <w:p w14:paraId="34882F50" w14:textId="1FF348DA" w:rsidR="00816B16" w:rsidRPr="00816B16" w:rsidRDefault="00816B16">
            <w:pPr>
              <w:rPr>
                <w:b/>
                <w:bCs/>
                <w:sz w:val="22"/>
                <w:szCs w:val="22"/>
              </w:rPr>
            </w:pPr>
            <w:r w:rsidRPr="00816B16">
              <w:rPr>
                <w:b/>
                <w:bCs/>
                <w:sz w:val="22"/>
                <w:szCs w:val="22"/>
              </w:rPr>
              <w:t>1</w:t>
            </w:r>
          </w:p>
        </w:tc>
        <w:tc>
          <w:tcPr>
            <w:tcW w:w="8929" w:type="dxa"/>
          </w:tcPr>
          <w:p w14:paraId="7CF60DCE" w14:textId="77777777" w:rsidR="00816B16" w:rsidRPr="005707D7" w:rsidRDefault="00816B16" w:rsidP="00816B16">
            <w:pPr>
              <w:spacing w:before="40" w:after="40"/>
              <w:rPr>
                <w:rFonts w:ascii="Calibri" w:eastAsia="Cambria" w:hAnsi="Calibri" w:cs="Times New Roman"/>
                <w:sz w:val="22"/>
                <w:szCs w:val="22"/>
              </w:rPr>
            </w:pPr>
            <w:r w:rsidRPr="005707D7">
              <w:rPr>
                <w:rFonts w:ascii="Calibri" w:eastAsia="Cambria" w:hAnsi="Calibri" w:cs="Times New Roman"/>
                <w:sz w:val="22"/>
                <w:szCs w:val="22"/>
              </w:rPr>
              <w:t>Increase the number of supported independent living arrangements in place.</w:t>
            </w:r>
          </w:p>
          <w:p w14:paraId="678BE7F4" w14:textId="77777777" w:rsidR="00816B16" w:rsidRDefault="00816B16">
            <w:pPr>
              <w:rPr>
                <w:b/>
                <w:bCs/>
                <w:sz w:val="20"/>
                <w:szCs w:val="20"/>
              </w:rPr>
            </w:pPr>
          </w:p>
        </w:tc>
      </w:tr>
      <w:tr w:rsidR="00816B16" w14:paraId="20B73591" w14:textId="77777777" w:rsidTr="00816B16">
        <w:tc>
          <w:tcPr>
            <w:tcW w:w="421" w:type="dxa"/>
          </w:tcPr>
          <w:p w14:paraId="4190FD17" w14:textId="533E94C2" w:rsidR="00816B16" w:rsidRPr="00816B16" w:rsidRDefault="00816B16">
            <w:pPr>
              <w:rPr>
                <w:b/>
                <w:bCs/>
                <w:sz w:val="22"/>
                <w:szCs w:val="22"/>
              </w:rPr>
            </w:pPr>
            <w:r w:rsidRPr="00816B16">
              <w:rPr>
                <w:b/>
                <w:bCs/>
                <w:sz w:val="22"/>
                <w:szCs w:val="22"/>
              </w:rPr>
              <w:t>2</w:t>
            </w:r>
          </w:p>
        </w:tc>
        <w:tc>
          <w:tcPr>
            <w:tcW w:w="8929" w:type="dxa"/>
          </w:tcPr>
          <w:p w14:paraId="724A1FEA" w14:textId="054455BC" w:rsidR="00816B16" w:rsidRDefault="00816B16">
            <w:pPr>
              <w:rPr>
                <w:b/>
                <w:bCs/>
                <w:sz w:val="20"/>
                <w:szCs w:val="20"/>
              </w:rPr>
            </w:pPr>
            <w:r w:rsidRPr="005707D7">
              <w:rPr>
                <w:rFonts w:ascii="Calibri" w:eastAsia="Cambria" w:hAnsi="Calibri" w:cs="Times New Roman"/>
                <w:sz w:val="22"/>
                <w:szCs w:val="22"/>
              </w:rPr>
              <w:t>Increase the average length of time individuals remain in stable living arrangements.</w:t>
            </w:r>
          </w:p>
        </w:tc>
      </w:tr>
      <w:tr w:rsidR="00816B16" w14:paraId="3BAEC181" w14:textId="77777777" w:rsidTr="00816B16">
        <w:tc>
          <w:tcPr>
            <w:tcW w:w="421" w:type="dxa"/>
          </w:tcPr>
          <w:p w14:paraId="2F8EC256" w14:textId="22DDADD8" w:rsidR="00816B16" w:rsidRPr="00816B16" w:rsidRDefault="00816B16">
            <w:pPr>
              <w:rPr>
                <w:b/>
                <w:bCs/>
                <w:sz w:val="22"/>
                <w:szCs w:val="22"/>
              </w:rPr>
            </w:pPr>
            <w:r w:rsidRPr="00816B16">
              <w:rPr>
                <w:b/>
                <w:bCs/>
                <w:sz w:val="22"/>
                <w:szCs w:val="22"/>
              </w:rPr>
              <w:t>3</w:t>
            </w:r>
          </w:p>
        </w:tc>
        <w:tc>
          <w:tcPr>
            <w:tcW w:w="8929" w:type="dxa"/>
          </w:tcPr>
          <w:p w14:paraId="12C21BBC" w14:textId="3E6EF06A" w:rsidR="00816B16" w:rsidRDefault="00816B16">
            <w:pPr>
              <w:rPr>
                <w:b/>
                <w:bCs/>
                <w:sz w:val="20"/>
                <w:szCs w:val="20"/>
              </w:rPr>
            </w:pPr>
            <w:r w:rsidRPr="005707D7">
              <w:rPr>
                <w:rFonts w:ascii="Calibri" w:eastAsia="Cambria" w:hAnsi="Calibri" w:cs="Times New Roman"/>
                <w:sz w:val="22"/>
                <w:szCs w:val="22"/>
              </w:rPr>
              <w:t>Increase the % of individuals who have enhanced their living skills as measured by a life skills tracking form.</w:t>
            </w:r>
          </w:p>
        </w:tc>
      </w:tr>
    </w:tbl>
    <w:p w14:paraId="48747549" w14:textId="77777777" w:rsidR="00816B16" w:rsidRDefault="00816B16">
      <w:pPr>
        <w:rPr>
          <w:b/>
          <w:bCs/>
          <w:sz w:val="20"/>
          <w:szCs w:val="20"/>
        </w:rPr>
      </w:pPr>
    </w:p>
    <w:p w14:paraId="214E5B23" w14:textId="77777777" w:rsidR="003437B7" w:rsidRPr="00816B16" w:rsidRDefault="003437B7">
      <w:pPr>
        <w:rPr>
          <w:b/>
          <w:bCs/>
          <w:sz w:val="20"/>
          <w:szCs w:val="20"/>
        </w:rPr>
      </w:pPr>
    </w:p>
    <w:p w14:paraId="08210675" w14:textId="0FCD63A5" w:rsidR="00816B16" w:rsidRDefault="008E1278">
      <w:pPr>
        <w:rPr>
          <w:rFonts w:ascii="Calibri" w:hAnsi="Calibri" w:cs="Times New Roman"/>
          <w:b/>
          <w:bCs/>
          <w:color w:val="000000"/>
        </w:rPr>
      </w:pPr>
      <w:r w:rsidRPr="008E1278">
        <w:rPr>
          <w:rFonts w:ascii="Calibri" w:hAnsi="Calibri" w:cs="Times New Roman"/>
          <w:b/>
          <w:bCs/>
          <w:color w:val="000000"/>
        </w:rPr>
        <w:t xml:space="preserve">3.Funding sources are diversified and </w:t>
      </w:r>
      <w:r w:rsidRPr="008E1278">
        <w:rPr>
          <w:rFonts w:ascii="Calibri" w:hAnsi="Calibri" w:cs="Times New Roman"/>
          <w:b/>
          <w:bCs/>
        </w:rPr>
        <w:t xml:space="preserve">have been </w:t>
      </w:r>
      <w:r w:rsidRPr="008E1278">
        <w:rPr>
          <w:rFonts w:ascii="Calibri" w:hAnsi="Calibri" w:cs="Times New Roman"/>
          <w:b/>
          <w:bCs/>
          <w:color w:val="000000"/>
        </w:rPr>
        <w:t xml:space="preserve">increased to meet the needs of the people we serve.  </w:t>
      </w:r>
    </w:p>
    <w:p w14:paraId="445BD4BA" w14:textId="77777777" w:rsidR="008E1278" w:rsidRDefault="008E1278">
      <w:pPr>
        <w:rPr>
          <w:rFonts w:ascii="Calibri" w:hAnsi="Calibri" w:cs="Times New Roman"/>
          <w:b/>
          <w:bCs/>
          <w:color w:val="000000"/>
        </w:rPr>
      </w:pPr>
    </w:p>
    <w:tbl>
      <w:tblPr>
        <w:tblStyle w:val="TableGrid"/>
        <w:tblW w:w="0" w:type="auto"/>
        <w:tblLook w:val="04A0" w:firstRow="1" w:lastRow="0" w:firstColumn="1" w:lastColumn="0" w:noHBand="0" w:noVBand="1"/>
      </w:tblPr>
      <w:tblGrid>
        <w:gridCol w:w="421"/>
        <w:gridCol w:w="8929"/>
      </w:tblGrid>
      <w:tr w:rsidR="008E1278" w14:paraId="32D98EC1" w14:textId="77777777" w:rsidTr="008E1278">
        <w:tc>
          <w:tcPr>
            <w:tcW w:w="421" w:type="dxa"/>
          </w:tcPr>
          <w:p w14:paraId="692C78DA" w14:textId="344F247D" w:rsidR="008E1278" w:rsidRPr="008E1278" w:rsidRDefault="008E1278">
            <w:pPr>
              <w:rPr>
                <w:b/>
                <w:bCs/>
                <w:sz w:val="22"/>
                <w:szCs w:val="22"/>
              </w:rPr>
            </w:pPr>
            <w:r w:rsidRPr="008E1278">
              <w:rPr>
                <w:b/>
                <w:bCs/>
                <w:sz w:val="22"/>
                <w:szCs w:val="22"/>
              </w:rPr>
              <w:t>1</w:t>
            </w:r>
          </w:p>
        </w:tc>
        <w:tc>
          <w:tcPr>
            <w:tcW w:w="8929" w:type="dxa"/>
          </w:tcPr>
          <w:p w14:paraId="6A25451E" w14:textId="5246BEF4" w:rsidR="008E1278" w:rsidRPr="008E1278" w:rsidRDefault="008E1278">
            <w:pPr>
              <w:rPr>
                <w:b/>
                <w:bCs/>
                <w:sz w:val="22"/>
                <w:szCs w:val="22"/>
              </w:rPr>
            </w:pPr>
            <w:r w:rsidRPr="008E1278">
              <w:rPr>
                <w:rFonts w:ascii="Calibri" w:eastAsia="Cambria" w:hAnsi="Calibri" w:cs="Times New Roman"/>
                <w:sz w:val="22"/>
                <w:szCs w:val="22"/>
              </w:rPr>
              <w:t>Increase the percentage of total revenue contributed by fundraising.</w:t>
            </w:r>
          </w:p>
        </w:tc>
      </w:tr>
      <w:tr w:rsidR="008E1278" w14:paraId="0F11B876" w14:textId="77777777" w:rsidTr="008E1278">
        <w:tc>
          <w:tcPr>
            <w:tcW w:w="421" w:type="dxa"/>
          </w:tcPr>
          <w:p w14:paraId="5F464972" w14:textId="5B3793F8" w:rsidR="008E1278" w:rsidRPr="008E1278" w:rsidRDefault="008E1278">
            <w:pPr>
              <w:rPr>
                <w:b/>
                <w:bCs/>
                <w:sz w:val="22"/>
                <w:szCs w:val="22"/>
              </w:rPr>
            </w:pPr>
            <w:r w:rsidRPr="008E1278">
              <w:rPr>
                <w:b/>
                <w:bCs/>
                <w:sz w:val="22"/>
                <w:szCs w:val="22"/>
              </w:rPr>
              <w:t>2</w:t>
            </w:r>
          </w:p>
        </w:tc>
        <w:tc>
          <w:tcPr>
            <w:tcW w:w="8929" w:type="dxa"/>
          </w:tcPr>
          <w:p w14:paraId="267C7142" w14:textId="51A37EE6" w:rsidR="008E1278" w:rsidRPr="008E1278" w:rsidRDefault="008E1278">
            <w:pPr>
              <w:rPr>
                <w:b/>
                <w:bCs/>
                <w:sz w:val="22"/>
                <w:szCs w:val="22"/>
              </w:rPr>
            </w:pPr>
            <w:r w:rsidRPr="008E1278">
              <w:rPr>
                <w:rFonts w:ascii="Calibri" w:eastAsia="Cambria" w:hAnsi="Calibri" w:cs="Times New Roman"/>
                <w:sz w:val="22"/>
                <w:szCs w:val="22"/>
              </w:rPr>
              <w:t>Increase the percentage of total revenue contributed by donations.</w:t>
            </w:r>
          </w:p>
        </w:tc>
      </w:tr>
      <w:tr w:rsidR="008E1278" w14:paraId="5633B801" w14:textId="77777777" w:rsidTr="008E1278">
        <w:tc>
          <w:tcPr>
            <w:tcW w:w="421" w:type="dxa"/>
          </w:tcPr>
          <w:p w14:paraId="35DE4549" w14:textId="7E3472A6" w:rsidR="008E1278" w:rsidRPr="008E1278" w:rsidRDefault="008E1278">
            <w:pPr>
              <w:rPr>
                <w:b/>
                <w:bCs/>
                <w:sz w:val="22"/>
                <w:szCs w:val="22"/>
              </w:rPr>
            </w:pPr>
            <w:r w:rsidRPr="008E1278">
              <w:rPr>
                <w:b/>
                <w:bCs/>
                <w:sz w:val="22"/>
                <w:szCs w:val="22"/>
              </w:rPr>
              <w:t>3</w:t>
            </w:r>
          </w:p>
        </w:tc>
        <w:tc>
          <w:tcPr>
            <w:tcW w:w="8929" w:type="dxa"/>
          </w:tcPr>
          <w:p w14:paraId="2B14C0C3" w14:textId="23166721" w:rsidR="008E1278" w:rsidRPr="008E1278" w:rsidRDefault="008E1278">
            <w:pPr>
              <w:rPr>
                <w:b/>
                <w:bCs/>
                <w:sz w:val="22"/>
                <w:szCs w:val="22"/>
              </w:rPr>
            </w:pPr>
            <w:r w:rsidRPr="008E1278">
              <w:rPr>
                <w:rFonts w:ascii="Calibri" w:eastAsia="Cambria" w:hAnsi="Calibri" w:cs="Times New Roman"/>
                <w:sz w:val="22"/>
                <w:szCs w:val="22"/>
              </w:rPr>
              <w:t>Increase the percentage of total revenue contributed by grants.</w:t>
            </w:r>
          </w:p>
        </w:tc>
      </w:tr>
    </w:tbl>
    <w:p w14:paraId="25CABB80" w14:textId="77777777" w:rsidR="008E1278" w:rsidRDefault="008E1278">
      <w:pPr>
        <w:rPr>
          <w:b/>
          <w:bCs/>
        </w:rPr>
      </w:pPr>
    </w:p>
    <w:p w14:paraId="7F7303E2" w14:textId="77777777" w:rsidR="003437B7" w:rsidRPr="008E1278" w:rsidRDefault="003437B7">
      <w:pPr>
        <w:rPr>
          <w:b/>
          <w:bCs/>
        </w:rPr>
      </w:pPr>
    </w:p>
    <w:p w14:paraId="31315E00" w14:textId="017C1369" w:rsidR="00816B16" w:rsidRDefault="008E1278">
      <w:pPr>
        <w:rPr>
          <w:rFonts w:ascii="Calibri" w:hAnsi="Calibri" w:cs="Times New Roman"/>
          <w:b/>
          <w:bCs/>
        </w:rPr>
      </w:pPr>
      <w:r w:rsidRPr="008E1278">
        <w:rPr>
          <w:rFonts w:ascii="Calibri" w:hAnsi="Calibri" w:cs="Times New Roman"/>
          <w:b/>
          <w:bCs/>
        </w:rPr>
        <w:t>4. Meaningful community building opportunities are available and accessible for the individuals and families we support.</w:t>
      </w:r>
    </w:p>
    <w:p w14:paraId="7F8D8C40" w14:textId="77777777" w:rsidR="008E1278" w:rsidRDefault="008E1278">
      <w:pPr>
        <w:rPr>
          <w:rFonts w:ascii="Calibri" w:hAnsi="Calibri" w:cs="Times New Roman"/>
          <w:b/>
          <w:bCs/>
        </w:rPr>
      </w:pPr>
    </w:p>
    <w:tbl>
      <w:tblPr>
        <w:tblStyle w:val="TableGrid"/>
        <w:tblW w:w="0" w:type="auto"/>
        <w:tblLook w:val="04A0" w:firstRow="1" w:lastRow="0" w:firstColumn="1" w:lastColumn="0" w:noHBand="0" w:noVBand="1"/>
      </w:tblPr>
      <w:tblGrid>
        <w:gridCol w:w="421"/>
        <w:gridCol w:w="8929"/>
      </w:tblGrid>
      <w:tr w:rsidR="008E1278" w14:paraId="34815ED1" w14:textId="77777777" w:rsidTr="008E1278">
        <w:tc>
          <w:tcPr>
            <w:tcW w:w="421" w:type="dxa"/>
          </w:tcPr>
          <w:p w14:paraId="028939B5" w14:textId="3D64650F" w:rsidR="008E1278" w:rsidRPr="008E1278" w:rsidRDefault="008E1278">
            <w:pPr>
              <w:rPr>
                <w:b/>
                <w:bCs/>
                <w:sz w:val="22"/>
                <w:szCs w:val="22"/>
              </w:rPr>
            </w:pPr>
            <w:r w:rsidRPr="008E1278">
              <w:rPr>
                <w:b/>
                <w:bCs/>
                <w:sz w:val="22"/>
                <w:szCs w:val="22"/>
              </w:rPr>
              <w:t>1</w:t>
            </w:r>
          </w:p>
        </w:tc>
        <w:tc>
          <w:tcPr>
            <w:tcW w:w="8929" w:type="dxa"/>
          </w:tcPr>
          <w:p w14:paraId="65778049" w14:textId="6D479F91" w:rsidR="008E1278" w:rsidRPr="008E1278" w:rsidRDefault="008E1278">
            <w:pPr>
              <w:rPr>
                <w:b/>
                <w:bCs/>
                <w:sz w:val="22"/>
                <w:szCs w:val="22"/>
              </w:rPr>
            </w:pPr>
            <w:r w:rsidRPr="008E1278">
              <w:rPr>
                <w:rFonts w:ascii="Calibri" w:eastAsia="Cambria" w:hAnsi="Calibri" w:cs="Times New Roman"/>
                <w:sz w:val="22"/>
                <w:szCs w:val="22"/>
              </w:rPr>
              <w:t>Network within the Victoria social services and education community [</w:t>
            </w:r>
            <w:proofErr w:type="spellStart"/>
            <w:r w:rsidRPr="008E1278">
              <w:rPr>
                <w:rFonts w:ascii="Calibri" w:eastAsia="Cambria" w:hAnsi="Calibri" w:cs="Times New Roman"/>
                <w:sz w:val="22"/>
                <w:szCs w:val="22"/>
              </w:rPr>
              <w:t>eg</w:t>
            </w:r>
            <w:proofErr w:type="spellEnd"/>
            <w:r w:rsidRPr="008E1278">
              <w:rPr>
                <w:rFonts w:ascii="Calibri" w:eastAsia="Cambria" w:hAnsi="Calibri" w:cs="Times New Roman"/>
                <w:sz w:val="22"/>
                <w:szCs w:val="22"/>
              </w:rPr>
              <w:t xml:space="preserve">: VGH, Queen Alex, schools] to bring awareness about what we do and what we need.  </w:t>
            </w:r>
          </w:p>
        </w:tc>
      </w:tr>
      <w:tr w:rsidR="008E1278" w14:paraId="3B721330" w14:textId="77777777" w:rsidTr="008E1278">
        <w:tc>
          <w:tcPr>
            <w:tcW w:w="421" w:type="dxa"/>
          </w:tcPr>
          <w:p w14:paraId="621F50CA" w14:textId="4F85B5AF" w:rsidR="008E1278" w:rsidRPr="008E1278" w:rsidRDefault="008E1278">
            <w:pPr>
              <w:rPr>
                <w:b/>
                <w:bCs/>
                <w:sz w:val="22"/>
                <w:szCs w:val="22"/>
              </w:rPr>
            </w:pPr>
            <w:r w:rsidRPr="008E1278">
              <w:rPr>
                <w:b/>
                <w:bCs/>
                <w:sz w:val="22"/>
                <w:szCs w:val="22"/>
              </w:rPr>
              <w:t>2</w:t>
            </w:r>
          </w:p>
        </w:tc>
        <w:tc>
          <w:tcPr>
            <w:tcW w:w="8929" w:type="dxa"/>
          </w:tcPr>
          <w:p w14:paraId="666B3F8E" w14:textId="211EB6C3" w:rsidR="008E1278" w:rsidRPr="008E1278" w:rsidRDefault="008E1278">
            <w:pPr>
              <w:rPr>
                <w:b/>
                <w:bCs/>
                <w:sz w:val="22"/>
                <w:szCs w:val="22"/>
              </w:rPr>
            </w:pPr>
            <w:r w:rsidRPr="008E1278">
              <w:rPr>
                <w:rFonts w:ascii="Calibri" w:eastAsia="Cambria" w:hAnsi="Calibri" w:cs="Times New Roman"/>
                <w:sz w:val="22"/>
                <w:szCs w:val="22"/>
              </w:rPr>
              <w:t>Increase the number of individuals and families receiving services who attend CO social events.</w:t>
            </w:r>
          </w:p>
        </w:tc>
      </w:tr>
      <w:tr w:rsidR="008E1278" w14:paraId="5E6D31AC" w14:textId="77777777" w:rsidTr="008E1278">
        <w:tc>
          <w:tcPr>
            <w:tcW w:w="421" w:type="dxa"/>
          </w:tcPr>
          <w:p w14:paraId="2256E1CB" w14:textId="5797CE1E" w:rsidR="008E1278" w:rsidRPr="008E1278" w:rsidRDefault="008E1278">
            <w:pPr>
              <w:rPr>
                <w:b/>
                <w:bCs/>
                <w:sz w:val="22"/>
                <w:szCs w:val="22"/>
              </w:rPr>
            </w:pPr>
            <w:r w:rsidRPr="008E1278">
              <w:rPr>
                <w:b/>
                <w:bCs/>
                <w:sz w:val="22"/>
                <w:szCs w:val="22"/>
              </w:rPr>
              <w:t>3</w:t>
            </w:r>
          </w:p>
        </w:tc>
        <w:tc>
          <w:tcPr>
            <w:tcW w:w="8929" w:type="dxa"/>
          </w:tcPr>
          <w:p w14:paraId="7A20FBEA" w14:textId="7CAA6E7C" w:rsidR="008E1278" w:rsidRPr="008E1278" w:rsidRDefault="008E1278">
            <w:pPr>
              <w:rPr>
                <w:b/>
                <w:bCs/>
                <w:sz w:val="22"/>
                <w:szCs w:val="22"/>
              </w:rPr>
            </w:pPr>
            <w:r w:rsidRPr="008E1278">
              <w:rPr>
                <w:rFonts w:ascii="Calibri" w:eastAsia="Cambria" w:hAnsi="Calibri" w:cs="Times New Roman"/>
                <w:sz w:val="22"/>
                <w:szCs w:val="22"/>
              </w:rPr>
              <w:t>Increase attendance at mom’s support group to a minimum of 12</w:t>
            </w:r>
          </w:p>
        </w:tc>
      </w:tr>
    </w:tbl>
    <w:p w14:paraId="63DDA1AF" w14:textId="77777777" w:rsidR="008E1278" w:rsidRDefault="008E1278">
      <w:pPr>
        <w:rPr>
          <w:b/>
          <w:bCs/>
        </w:rPr>
      </w:pPr>
    </w:p>
    <w:p w14:paraId="3203B652" w14:textId="77777777" w:rsidR="003437B7" w:rsidRDefault="003437B7">
      <w:pPr>
        <w:rPr>
          <w:b/>
          <w:bCs/>
        </w:rPr>
      </w:pPr>
    </w:p>
    <w:p w14:paraId="7945203A" w14:textId="77777777" w:rsidR="003437B7" w:rsidRDefault="003437B7">
      <w:pPr>
        <w:rPr>
          <w:b/>
          <w:bCs/>
        </w:rPr>
      </w:pPr>
    </w:p>
    <w:p w14:paraId="4B1BF10E" w14:textId="77777777" w:rsidR="003437B7" w:rsidRDefault="003437B7">
      <w:pPr>
        <w:rPr>
          <w:b/>
          <w:bCs/>
        </w:rPr>
      </w:pPr>
    </w:p>
    <w:p w14:paraId="1005BD2B" w14:textId="77777777" w:rsidR="003437B7" w:rsidRDefault="003437B7">
      <w:pPr>
        <w:rPr>
          <w:b/>
          <w:bCs/>
        </w:rPr>
      </w:pPr>
    </w:p>
    <w:p w14:paraId="203C3C56" w14:textId="77777777" w:rsidR="003437B7" w:rsidRPr="008E1278" w:rsidRDefault="003437B7">
      <w:pPr>
        <w:rPr>
          <w:b/>
          <w:bCs/>
        </w:rPr>
      </w:pPr>
    </w:p>
    <w:p w14:paraId="0A4537A5" w14:textId="61F915C0" w:rsidR="00816B16" w:rsidRDefault="008E1278" w:rsidP="008E1278">
      <w:pPr>
        <w:rPr>
          <w:rFonts w:ascii="Calibri" w:hAnsi="Calibri" w:cs="Times New Roman"/>
          <w:b/>
          <w:bCs/>
        </w:rPr>
      </w:pPr>
      <w:r w:rsidRPr="008E1278">
        <w:rPr>
          <w:rFonts w:ascii="Calibri" w:hAnsi="Calibri" w:cs="Times New Roman"/>
          <w:b/>
          <w:bCs/>
        </w:rPr>
        <w:lastRenderedPageBreak/>
        <w:t>5.Meaningful employment and volunteer opportunities are accessible for individuals with disabilities.</w:t>
      </w:r>
    </w:p>
    <w:p w14:paraId="06183FC2" w14:textId="77777777" w:rsidR="008E1278" w:rsidRDefault="008E1278" w:rsidP="008E1278">
      <w:pPr>
        <w:rPr>
          <w:rFonts w:ascii="Calibri" w:hAnsi="Calibri" w:cs="Times New Roman"/>
          <w:b/>
          <w:bCs/>
        </w:rPr>
      </w:pPr>
    </w:p>
    <w:tbl>
      <w:tblPr>
        <w:tblStyle w:val="TableGrid"/>
        <w:tblW w:w="0" w:type="auto"/>
        <w:tblLook w:val="04A0" w:firstRow="1" w:lastRow="0" w:firstColumn="1" w:lastColumn="0" w:noHBand="0" w:noVBand="1"/>
      </w:tblPr>
      <w:tblGrid>
        <w:gridCol w:w="421"/>
        <w:gridCol w:w="8929"/>
      </w:tblGrid>
      <w:tr w:rsidR="008E1278" w14:paraId="69DA5910" w14:textId="77777777" w:rsidTr="008E1278">
        <w:tc>
          <w:tcPr>
            <w:tcW w:w="421" w:type="dxa"/>
          </w:tcPr>
          <w:p w14:paraId="5266F47D" w14:textId="4D19B9B3" w:rsidR="008E1278" w:rsidRPr="008E1278" w:rsidRDefault="008E1278" w:rsidP="008E1278">
            <w:pPr>
              <w:rPr>
                <w:b/>
                <w:bCs/>
                <w:sz w:val="22"/>
                <w:szCs w:val="22"/>
              </w:rPr>
            </w:pPr>
            <w:r w:rsidRPr="008E1278">
              <w:rPr>
                <w:b/>
                <w:bCs/>
                <w:sz w:val="22"/>
                <w:szCs w:val="22"/>
              </w:rPr>
              <w:t>1</w:t>
            </w:r>
          </w:p>
        </w:tc>
        <w:tc>
          <w:tcPr>
            <w:tcW w:w="8929" w:type="dxa"/>
          </w:tcPr>
          <w:p w14:paraId="52BE4E9A" w14:textId="1036A9AA" w:rsidR="008E1278" w:rsidRPr="008E1278" w:rsidRDefault="008E1278" w:rsidP="008E1278">
            <w:pPr>
              <w:rPr>
                <w:b/>
                <w:bCs/>
                <w:sz w:val="22"/>
                <w:szCs w:val="22"/>
              </w:rPr>
            </w:pPr>
            <w:r w:rsidRPr="008E1278">
              <w:rPr>
                <w:rFonts w:ascii="Calibri" w:eastAsia="Cambria" w:hAnsi="Calibri" w:cs="Times New Roman"/>
                <w:sz w:val="22"/>
                <w:szCs w:val="22"/>
              </w:rPr>
              <w:t>Research employment services that are already in place to identify resources and gaps in services for adults and transitioning youth.</w:t>
            </w:r>
          </w:p>
        </w:tc>
      </w:tr>
      <w:tr w:rsidR="008E1278" w14:paraId="5FB9902F" w14:textId="77777777" w:rsidTr="008E1278">
        <w:tc>
          <w:tcPr>
            <w:tcW w:w="421" w:type="dxa"/>
          </w:tcPr>
          <w:p w14:paraId="7897A2F6" w14:textId="6EF5DE6B" w:rsidR="008E1278" w:rsidRPr="008E1278" w:rsidRDefault="008E1278" w:rsidP="008E1278">
            <w:pPr>
              <w:rPr>
                <w:b/>
                <w:bCs/>
                <w:sz w:val="22"/>
                <w:szCs w:val="22"/>
              </w:rPr>
            </w:pPr>
            <w:r w:rsidRPr="008E1278">
              <w:rPr>
                <w:b/>
                <w:bCs/>
                <w:sz w:val="22"/>
                <w:szCs w:val="22"/>
              </w:rPr>
              <w:t>2</w:t>
            </w:r>
          </w:p>
        </w:tc>
        <w:tc>
          <w:tcPr>
            <w:tcW w:w="8929" w:type="dxa"/>
          </w:tcPr>
          <w:p w14:paraId="6C53A3A3" w14:textId="312EBC8D" w:rsidR="008E1278" w:rsidRPr="008E1278" w:rsidRDefault="008E1278" w:rsidP="008E1278">
            <w:pPr>
              <w:rPr>
                <w:b/>
                <w:bCs/>
                <w:sz w:val="22"/>
                <w:szCs w:val="22"/>
              </w:rPr>
            </w:pPr>
            <w:r w:rsidRPr="008E1278">
              <w:rPr>
                <w:rFonts w:ascii="Calibri" w:eastAsia="Cambria" w:hAnsi="Calibri" w:cs="Times New Roman"/>
                <w:sz w:val="22"/>
                <w:szCs w:val="22"/>
              </w:rPr>
              <w:t xml:space="preserve">Develop partnerships with employment services and potential employers </w:t>
            </w:r>
            <w:proofErr w:type="gramStart"/>
            <w:r w:rsidRPr="008E1278">
              <w:rPr>
                <w:rFonts w:ascii="Calibri" w:eastAsia="Cambria" w:hAnsi="Calibri" w:cs="Times New Roman"/>
                <w:sz w:val="22"/>
                <w:szCs w:val="22"/>
              </w:rPr>
              <w:t>in order to</w:t>
            </w:r>
            <w:proofErr w:type="gramEnd"/>
            <w:r w:rsidRPr="008E1278">
              <w:rPr>
                <w:rFonts w:ascii="Calibri" w:eastAsia="Cambria" w:hAnsi="Calibri" w:cs="Times New Roman"/>
                <w:sz w:val="22"/>
                <w:szCs w:val="22"/>
              </w:rPr>
              <w:t xml:space="preserve"> help individuals develop meaningful vocational opportunities.</w:t>
            </w:r>
          </w:p>
        </w:tc>
      </w:tr>
      <w:tr w:rsidR="008E1278" w14:paraId="393BDCD6" w14:textId="77777777" w:rsidTr="008E1278">
        <w:tc>
          <w:tcPr>
            <w:tcW w:w="421" w:type="dxa"/>
          </w:tcPr>
          <w:p w14:paraId="6CDD5189" w14:textId="69629944" w:rsidR="008E1278" w:rsidRPr="008E1278" w:rsidRDefault="008E1278" w:rsidP="008E1278">
            <w:pPr>
              <w:rPr>
                <w:b/>
                <w:bCs/>
                <w:sz w:val="22"/>
                <w:szCs w:val="22"/>
              </w:rPr>
            </w:pPr>
            <w:r w:rsidRPr="008E1278">
              <w:rPr>
                <w:b/>
                <w:bCs/>
                <w:sz w:val="22"/>
                <w:szCs w:val="22"/>
              </w:rPr>
              <w:t>3</w:t>
            </w:r>
          </w:p>
        </w:tc>
        <w:tc>
          <w:tcPr>
            <w:tcW w:w="8929" w:type="dxa"/>
          </w:tcPr>
          <w:p w14:paraId="018DD548" w14:textId="20E1F4B4" w:rsidR="008E1278" w:rsidRPr="008E1278" w:rsidRDefault="008E1278" w:rsidP="008E1278">
            <w:pPr>
              <w:rPr>
                <w:b/>
                <w:bCs/>
                <w:sz w:val="22"/>
                <w:szCs w:val="22"/>
              </w:rPr>
            </w:pPr>
            <w:r w:rsidRPr="008E1278">
              <w:rPr>
                <w:rFonts w:ascii="Calibri" w:eastAsia="Cambria" w:hAnsi="Calibri" w:cs="Times New Roman"/>
                <w:sz w:val="22"/>
                <w:szCs w:val="22"/>
              </w:rPr>
              <w:t>Assist adults and transitioning youth to identify a vocational plan base on strengths and interests.</w:t>
            </w:r>
          </w:p>
        </w:tc>
      </w:tr>
      <w:tr w:rsidR="008E1278" w14:paraId="19ACDF6C" w14:textId="77777777" w:rsidTr="008E1278">
        <w:tc>
          <w:tcPr>
            <w:tcW w:w="421" w:type="dxa"/>
          </w:tcPr>
          <w:p w14:paraId="31663916" w14:textId="069EC336" w:rsidR="008E1278" w:rsidRPr="008E1278" w:rsidRDefault="008E1278" w:rsidP="008E1278">
            <w:pPr>
              <w:rPr>
                <w:b/>
                <w:bCs/>
                <w:sz w:val="22"/>
                <w:szCs w:val="22"/>
              </w:rPr>
            </w:pPr>
            <w:r w:rsidRPr="008E1278">
              <w:rPr>
                <w:b/>
                <w:bCs/>
                <w:sz w:val="22"/>
                <w:szCs w:val="22"/>
              </w:rPr>
              <w:t>4</w:t>
            </w:r>
          </w:p>
        </w:tc>
        <w:tc>
          <w:tcPr>
            <w:tcW w:w="8929" w:type="dxa"/>
          </w:tcPr>
          <w:p w14:paraId="39A8BECF" w14:textId="1B75BD48" w:rsidR="008E1278" w:rsidRPr="008E1278" w:rsidRDefault="008E1278" w:rsidP="008E1278">
            <w:pPr>
              <w:rPr>
                <w:rFonts w:ascii="Calibri" w:eastAsia="Cambria" w:hAnsi="Calibri" w:cs="Times New Roman"/>
                <w:sz w:val="22"/>
                <w:szCs w:val="22"/>
              </w:rPr>
            </w:pPr>
            <w:r w:rsidRPr="008E1278">
              <w:rPr>
                <w:rFonts w:ascii="Calibri" w:eastAsia="Cambria" w:hAnsi="Calibri" w:cs="Times New Roman"/>
                <w:sz w:val="22"/>
                <w:szCs w:val="22"/>
              </w:rPr>
              <w:t>Create a resource manual for support workers to assist individuals in obtaining vocational services.</w:t>
            </w:r>
          </w:p>
        </w:tc>
      </w:tr>
    </w:tbl>
    <w:p w14:paraId="38E7E1C5" w14:textId="77777777" w:rsidR="00816B16" w:rsidRDefault="00816B16"/>
    <w:p w14:paraId="7EB05623" w14:textId="77777777" w:rsidR="008E1278" w:rsidRPr="003437B7" w:rsidRDefault="008E1278" w:rsidP="008E1278">
      <w:pPr>
        <w:jc w:val="center"/>
        <w:rPr>
          <w:rFonts w:ascii="Calibri" w:hAnsi="Calibri"/>
          <w:b/>
          <w:color w:val="365F91"/>
          <w:sz w:val="28"/>
          <w:szCs w:val="28"/>
        </w:rPr>
      </w:pPr>
      <w:r w:rsidRPr="003437B7">
        <w:rPr>
          <w:rFonts w:ascii="Calibri" w:hAnsi="Calibri"/>
          <w:b/>
          <w:color w:val="365F91"/>
          <w:sz w:val="28"/>
          <w:szCs w:val="28"/>
        </w:rPr>
        <w:t xml:space="preserve">Our Strategies </w:t>
      </w:r>
    </w:p>
    <w:p w14:paraId="546D4ABD" w14:textId="77777777" w:rsidR="008E1278" w:rsidRDefault="008E1278" w:rsidP="008E1278">
      <w:pPr>
        <w:jc w:val="center"/>
        <w:rPr>
          <w:rFonts w:ascii="Calibri" w:hAnsi="Calibri"/>
          <w:b/>
          <w:color w:val="365F91"/>
        </w:rPr>
      </w:pPr>
    </w:p>
    <w:tbl>
      <w:tblP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447"/>
        <w:gridCol w:w="5741"/>
      </w:tblGrid>
      <w:tr w:rsidR="008E1278" w:rsidRPr="008C0B06" w14:paraId="2E8BEAA3" w14:textId="77777777" w:rsidTr="00481249">
        <w:trPr>
          <w:trHeight w:val="294"/>
        </w:trPr>
        <w:tc>
          <w:tcPr>
            <w:tcW w:w="1316" w:type="pct"/>
            <w:tcBorders>
              <w:top w:val="nil"/>
              <w:left w:val="nil"/>
              <w:bottom w:val="nil"/>
              <w:right w:val="nil"/>
            </w:tcBorders>
            <w:shd w:val="clear" w:color="auto" w:fill="auto"/>
            <w:vAlign w:val="center"/>
          </w:tcPr>
          <w:p w14:paraId="385149B2" w14:textId="77777777" w:rsidR="008E1278" w:rsidRPr="005707D7" w:rsidRDefault="008E1278" w:rsidP="00481249">
            <w:pPr>
              <w:spacing w:before="60" w:after="60"/>
              <w:rPr>
                <w:rFonts w:ascii="Calibri" w:eastAsia="Cambria" w:hAnsi="Calibri"/>
                <w:b/>
                <w:sz w:val="18"/>
                <w:szCs w:val="18"/>
              </w:rPr>
            </w:pPr>
          </w:p>
        </w:tc>
        <w:tc>
          <w:tcPr>
            <w:tcW w:w="266" w:type="pct"/>
            <w:tcBorders>
              <w:top w:val="nil"/>
              <w:left w:val="nil"/>
              <w:bottom w:val="single" w:sz="4" w:space="0" w:color="000000"/>
              <w:right w:val="nil"/>
            </w:tcBorders>
            <w:shd w:val="clear" w:color="auto" w:fill="auto"/>
            <w:vAlign w:val="center"/>
          </w:tcPr>
          <w:p w14:paraId="2184FED8" w14:textId="77777777" w:rsidR="008E1278" w:rsidRPr="005707D7" w:rsidRDefault="008E1278" w:rsidP="00481249">
            <w:pPr>
              <w:spacing w:before="60" w:after="60"/>
              <w:jc w:val="center"/>
              <w:rPr>
                <w:rFonts w:ascii="Calibri" w:eastAsia="Cambria" w:hAnsi="Calibri"/>
                <w:color w:val="000090"/>
                <w:sz w:val="18"/>
                <w:szCs w:val="18"/>
              </w:rPr>
            </w:pPr>
          </w:p>
        </w:tc>
        <w:tc>
          <w:tcPr>
            <w:tcW w:w="3418" w:type="pct"/>
            <w:tcBorders>
              <w:top w:val="nil"/>
              <w:left w:val="nil"/>
              <w:bottom w:val="single" w:sz="4" w:space="0" w:color="000000"/>
              <w:right w:val="nil"/>
            </w:tcBorders>
            <w:shd w:val="clear" w:color="auto" w:fill="auto"/>
            <w:vAlign w:val="center"/>
          </w:tcPr>
          <w:p w14:paraId="06315B65" w14:textId="77777777" w:rsidR="008E1278" w:rsidRPr="005707D7" w:rsidRDefault="008E1278" w:rsidP="003437B7">
            <w:pPr>
              <w:spacing w:before="60" w:after="60"/>
              <w:rPr>
                <w:rFonts w:ascii="Calibri" w:eastAsia="Cambria" w:hAnsi="Calibri"/>
                <w:b/>
                <w:color w:val="000090"/>
                <w:sz w:val="18"/>
                <w:szCs w:val="18"/>
              </w:rPr>
            </w:pPr>
            <w:r w:rsidRPr="005707D7">
              <w:rPr>
                <w:rFonts w:ascii="Calibri" w:eastAsia="Cambria" w:hAnsi="Calibri"/>
                <w:b/>
                <w:i/>
                <w:color w:val="000090"/>
                <w:sz w:val="18"/>
                <w:szCs w:val="18"/>
              </w:rPr>
              <w:t xml:space="preserve">  </w:t>
            </w:r>
            <w:r w:rsidRPr="005707D7">
              <w:rPr>
                <w:rFonts w:ascii="Calibri" w:eastAsia="Cambria" w:hAnsi="Calibri"/>
                <w:b/>
                <w:color w:val="000090"/>
                <w:sz w:val="18"/>
                <w:szCs w:val="18"/>
              </w:rPr>
              <w:t xml:space="preserve"> </w:t>
            </w:r>
          </w:p>
        </w:tc>
      </w:tr>
      <w:tr w:rsidR="008E1278" w:rsidRPr="008C0B06" w14:paraId="3C378E9D" w14:textId="77777777" w:rsidTr="00481249">
        <w:trPr>
          <w:trHeight w:val="374"/>
        </w:trPr>
        <w:tc>
          <w:tcPr>
            <w:tcW w:w="1316" w:type="pct"/>
            <w:tcBorders>
              <w:top w:val="nil"/>
              <w:left w:val="nil"/>
              <w:bottom w:val="nil"/>
              <w:right w:val="single" w:sz="4" w:space="0" w:color="000000"/>
            </w:tcBorders>
            <w:shd w:val="clear" w:color="auto" w:fill="000080"/>
          </w:tcPr>
          <w:p w14:paraId="48B54ADA" w14:textId="77777777" w:rsidR="008E1278" w:rsidRPr="005707D7" w:rsidRDefault="008E1278" w:rsidP="00481249">
            <w:pPr>
              <w:tabs>
                <w:tab w:val="right" w:pos="2046"/>
              </w:tabs>
              <w:spacing w:before="40" w:after="40"/>
              <w:rPr>
                <w:rFonts w:ascii="Calibri" w:eastAsia="Cambria" w:hAnsi="Calibri"/>
                <w:color w:val="FFFFFF"/>
                <w:sz w:val="18"/>
                <w:szCs w:val="18"/>
              </w:rPr>
            </w:pPr>
            <w:r w:rsidRPr="005707D7">
              <w:rPr>
                <w:rFonts w:ascii="Calibri" w:eastAsia="Cambria" w:hAnsi="Calibri"/>
                <w:color w:val="FFFFFF"/>
                <w:sz w:val="18"/>
                <w:szCs w:val="18"/>
              </w:rPr>
              <w:t>CSFs/Barriers</w:t>
            </w:r>
          </w:p>
          <w:p w14:paraId="6E056CA7" w14:textId="77777777" w:rsidR="008E1278" w:rsidRPr="005707D7" w:rsidRDefault="008E1278" w:rsidP="00481249">
            <w:pPr>
              <w:tabs>
                <w:tab w:val="right" w:pos="2046"/>
              </w:tabs>
              <w:spacing w:before="40" w:after="40"/>
              <w:rPr>
                <w:rFonts w:ascii="Calibri" w:eastAsia="Cambria" w:hAnsi="Calibri"/>
                <w:color w:val="FFFFFF"/>
                <w:sz w:val="18"/>
                <w:szCs w:val="18"/>
              </w:rPr>
            </w:pPr>
          </w:p>
          <w:p w14:paraId="61262C3E" w14:textId="77777777" w:rsidR="008E1278" w:rsidRPr="005707D7" w:rsidRDefault="008E1278" w:rsidP="00481249">
            <w:pPr>
              <w:tabs>
                <w:tab w:val="right" w:pos="2046"/>
              </w:tabs>
              <w:spacing w:before="40" w:after="40"/>
              <w:rPr>
                <w:rFonts w:ascii="Calibri" w:eastAsia="Cambria" w:hAnsi="Calibri"/>
                <w:color w:val="FFFFFF"/>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000080"/>
          </w:tcPr>
          <w:p w14:paraId="107C1DD1" w14:textId="77777777" w:rsidR="008E1278" w:rsidRPr="005707D7" w:rsidRDefault="008E1278" w:rsidP="00481249">
            <w:pPr>
              <w:spacing w:before="40" w:after="40"/>
              <w:jc w:val="center"/>
              <w:rPr>
                <w:rFonts w:ascii="Calibri" w:eastAsia="Cambria" w:hAnsi="Calibri"/>
                <w:color w:val="FFFFFF"/>
                <w:sz w:val="18"/>
                <w:szCs w:val="18"/>
              </w:rPr>
            </w:pPr>
          </w:p>
        </w:tc>
        <w:tc>
          <w:tcPr>
            <w:tcW w:w="3418" w:type="pct"/>
            <w:tcBorders>
              <w:top w:val="single" w:sz="4" w:space="0" w:color="000000"/>
              <w:left w:val="single" w:sz="4" w:space="0" w:color="000000"/>
              <w:bottom w:val="single" w:sz="4" w:space="0" w:color="000000"/>
              <w:right w:val="single" w:sz="4" w:space="0" w:color="000000"/>
            </w:tcBorders>
            <w:shd w:val="clear" w:color="auto" w:fill="auto"/>
          </w:tcPr>
          <w:p w14:paraId="0490A5DC" w14:textId="77777777" w:rsidR="008E1278" w:rsidRPr="005707D7" w:rsidRDefault="008E1278" w:rsidP="008E1278">
            <w:pPr>
              <w:pStyle w:val="ListParagraph"/>
              <w:numPr>
                <w:ilvl w:val="0"/>
                <w:numId w:val="5"/>
              </w:numPr>
              <w:spacing w:before="40" w:after="40" w:line="240" w:lineRule="auto"/>
              <w:ind w:left="357" w:hanging="357"/>
              <w:contextualSpacing w:val="0"/>
              <w:rPr>
                <w:rFonts w:ascii="Calibri" w:hAnsi="Calibri"/>
                <w:b/>
                <w:sz w:val="18"/>
                <w:szCs w:val="18"/>
              </w:rPr>
            </w:pPr>
            <w:r w:rsidRPr="005707D7">
              <w:rPr>
                <w:rFonts w:ascii="Calibri" w:hAnsi="Calibri"/>
              </w:rPr>
              <w:t>Access a funding source to cover support worker expenses.</w:t>
            </w:r>
          </w:p>
        </w:tc>
      </w:tr>
      <w:tr w:rsidR="008E1278" w:rsidRPr="008C0B06" w14:paraId="097F31ED" w14:textId="77777777" w:rsidTr="00481249">
        <w:trPr>
          <w:trHeight w:val="374"/>
        </w:trPr>
        <w:tc>
          <w:tcPr>
            <w:tcW w:w="1316" w:type="pct"/>
            <w:vMerge w:val="restart"/>
            <w:tcBorders>
              <w:top w:val="nil"/>
              <w:left w:val="nil"/>
              <w:bottom w:val="nil"/>
              <w:right w:val="single" w:sz="4" w:space="0" w:color="000000"/>
            </w:tcBorders>
            <w:shd w:val="clear" w:color="auto" w:fill="auto"/>
          </w:tcPr>
          <w:p w14:paraId="3A66DE86"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-Understand caregiver priorities for training and networking</w:t>
            </w:r>
          </w:p>
          <w:p w14:paraId="17738B15"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-Determine the amount of $ needed to cover caregiver expenses</w:t>
            </w:r>
          </w:p>
          <w:p w14:paraId="46AB5449"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-Challenges in accessing funding that complements government funded programs.</w:t>
            </w:r>
          </w:p>
          <w:p w14:paraId="35CD3C14" w14:textId="77777777" w:rsidR="008E1278" w:rsidRPr="005707D7" w:rsidRDefault="008E1278" w:rsidP="00481249">
            <w:pPr>
              <w:spacing w:before="40" w:after="40"/>
              <w:rPr>
                <w:rFonts w:ascii="Calibri" w:eastAsia="Cambria" w:hAnsi="Calibri"/>
                <w:color w:val="FFFFFF"/>
                <w:sz w:val="18"/>
                <w:szCs w:val="18"/>
              </w:rPr>
            </w:pPr>
            <w:r w:rsidRPr="005707D7">
              <w:rPr>
                <w:rFonts w:ascii="Calibri" w:eastAsia="Cambria" w:hAnsi="Calibri"/>
                <w:sz w:val="18"/>
                <w:szCs w:val="18"/>
              </w:rPr>
              <w:t>-Competition for caregivers in current market</w:t>
            </w:r>
          </w:p>
        </w:tc>
        <w:tc>
          <w:tcPr>
            <w:tcW w:w="266" w:type="pct"/>
            <w:tcBorders>
              <w:top w:val="single" w:sz="4" w:space="0" w:color="000000"/>
              <w:left w:val="single" w:sz="4" w:space="0" w:color="000000"/>
              <w:bottom w:val="single" w:sz="4" w:space="0" w:color="000000"/>
              <w:right w:val="single" w:sz="4" w:space="0" w:color="000000"/>
            </w:tcBorders>
            <w:shd w:val="clear" w:color="auto" w:fill="000080"/>
          </w:tcPr>
          <w:p w14:paraId="1D8690A7" w14:textId="77777777" w:rsidR="008E1278" w:rsidRPr="005707D7" w:rsidRDefault="008E1278" w:rsidP="00481249">
            <w:pPr>
              <w:spacing w:before="40" w:after="40"/>
              <w:jc w:val="center"/>
              <w:rPr>
                <w:rFonts w:ascii="Calibri" w:eastAsia="Cambria" w:hAnsi="Calibri"/>
                <w:color w:val="FFFFFF"/>
                <w:sz w:val="18"/>
                <w:szCs w:val="18"/>
              </w:rPr>
            </w:pPr>
          </w:p>
        </w:tc>
        <w:tc>
          <w:tcPr>
            <w:tcW w:w="3418" w:type="pct"/>
            <w:tcBorders>
              <w:top w:val="single" w:sz="4" w:space="0" w:color="000000"/>
              <w:left w:val="single" w:sz="4" w:space="0" w:color="000000"/>
              <w:bottom w:val="single" w:sz="4" w:space="0" w:color="000000"/>
              <w:right w:val="single" w:sz="4" w:space="0" w:color="000000"/>
            </w:tcBorders>
            <w:shd w:val="clear" w:color="auto" w:fill="auto"/>
          </w:tcPr>
          <w:p w14:paraId="4E6811C9" w14:textId="77777777" w:rsidR="008E1278" w:rsidRPr="005707D7" w:rsidRDefault="008E1278" w:rsidP="008E1278">
            <w:pPr>
              <w:pStyle w:val="ListParagraph"/>
              <w:numPr>
                <w:ilvl w:val="0"/>
                <w:numId w:val="5"/>
              </w:numPr>
              <w:spacing w:before="40" w:after="40" w:line="240" w:lineRule="auto"/>
              <w:ind w:left="357" w:hanging="357"/>
              <w:contextualSpacing w:val="0"/>
              <w:rPr>
                <w:rFonts w:ascii="Calibri" w:hAnsi="Calibri"/>
                <w:b/>
                <w:sz w:val="18"/>
                <w:szCs w:val="18"/>
              </w:rPr>
            </w:pPr>
            <w:r w:rsidRPr="005707D7">
              <w:rPr>
                <w:rFonts w:ascii="Calibri" w:hAnsi="Calibri"/>
              </w:rPr>
              <w:t>Develop a variety of opportunities for training and social connections for support workers.</w:t>
            </w:r>
          </w:p>
        </w:tc>
      </w:tr>
      <w:tr w:rsidR="008E1278" w:rsidRPr="008C0B06" w14:paraId="7E0AED74" w14:textId="77777777" w:rsidTr="00481249">
        <w:trPr>
          <w:trHeight w:val="63"/>
        </w:trPr>
        <w:tc>
          <w:tcPr>
            <w:tcW w:w="1316" w:type="pct"/>
            <w:vMerge/>
            <w:tcBorders>
              <w:top w:val="nil"/>
              <w:left w:val="nil"/>
              <w:bottom w:val="nil"/>
              <w:right w:val="single" w:sz="4" w:space="0" w:color="000000"/>
            </w:tcBorders>
            <w:shd w:val="clear" w:color="auto" w:fill="auto"/>
          </w:tcPr>
          <w:p w14:paraId="6FAB05C5" w14:textId="77777777" w:rsidR="008E1278" w:rsidRPr="005707D7" w:rsidRDefault="008E1278" w:rsidP="00481249">
            <w:pPr>
              <w:spacing w:before="40" w:after="40"/>
              <w:rPr>
                <w:rFonts w:ascii="Calibri" w:eastAsia="Cambria" w:hAnsi="Calibri"/>
                <w:color w:val="FFFFFF"/>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000080"/>
          </w:tcPr>
          <w:p w14:paraId="0F094B02" w14:textId="77777777" w:rsidR="008E1278" w:rsidRPr="005707D7" w:rsidRDefault="008E1278" w:rsidP="00481249">
            <w:pPr>
              <w:spacing w:before="40" w:after="40"/>
              <w:jc w:val="center"/>
              <w:rPr>
                <w:rFonts w:ascii="Calibri" w:eastAsia="Cambria" w:hAnsi="Calibri"/>
                <w:color w:val="FFFFFF"/>
                <w:sz w:val="18"/>
                <w:szCs w:val="18"/>
              </w:rPr>
            </w:pPr>
          </w:p>
        </w:tc>
        <w:tc>
          <w:tcPr>
            <w:tcW w:w="3418" w:type="pct"/>
            <w:tcBorders>
              <w:top w:val="single" w:sz="4" w:space="0" w:color="000000"/>
              <w:left w:val="single" w:sz="4" w:space="0" w:color="000000"/>
              <w:bottom w:val="single" w:sz="4" w:space="0" w:color="000000"/>
              <w:right w:val="single" w:sz="4" w:space="0" w:color="000000"/>
            </w:tcBorders>
            <w:shd w:val="clear" w:color="auto" w:fill="auto"/>
          </w:tcPr>
          <w:p w14:paraId="728F49B1" w14:textId="77777777" w:rsidR="008E1278" w:rsidRPr="005707D7" w:rsidRDefault="008E1278" w:rsidP="008E1278">
            <w:pPr>
              <w:pStyle w:val="ListParagraph"/>
              <w:numPr>
                <w:ilvl w:val="0"/>
                <w:numId w:val="5"/>
              </w:numPr>
              <w:spacing w:before="40" w:after="40" w:line="240" w:lineRule="auto"/>
              <w:ind w:left="357" w:hanging="357"/>
              <w:contextualSpacing w:val="0"/>
              <w:rPr>
                <w:rFonts w:ascii="Calibri" w:hAnsi="Calibri"/>
                <w:b/>
                <w:sz w:val="18"/>
                <w:szCs w:val="18"/>
              </w:rPr>
            </w:pPr>
            <w:r w:rsidRPr="005707D7">
              <w:rPr>
                <w:rFonts w:ascii="Calibri" w:hAnsi="Calibri"/>
              </w:rPr>
              <w:t>Identify incentives and outreach programs to increase recruitment and retention of support workers with special skills and diversity based on the expressed needs and desires of individuals and families.</w:t>
            </w:r>
          </w:p>
        </w:tc>
      </w:tr>
    </w:tbl>
    <w:p w14:paraId="4630691C" w14:textId="77777777" w:rsidR="008E1278" w:rsidRDefault="008E1278" w:rsidP="008E1278">
      <w:pPr>
        <w:rPr>
          <w:rFonts w:ascii="Calibri" w:hAnsi="Calibri"/>
          <w:b/>
          <w:color w:val="365F91"/>
        </w:rPr>
      </w:pPr>
    </w:p>
    <w:tbl>
      <w:tblPr>
        <w:tblW w:w="0" w:type="auto"/>
        <w:tblLook w:val="00A0" w:firstRow="1" w:lastRow="0" w:firstColumn="1" w:lastColumn="0" w:noHBand="0" w:noVBand="0"/>
      </w:tblPr>
      <w:tblGrid>
        <w:gridCol w:w="2268"/>
        <w:gridCol w:w="458"/>
        <w:gridCol w:w="5868"/>
      </w:tblGrid>
      <w:tr w:rsidR="008E1278" w:rsidRPr="008C0B06" w14:paraId="499D0503" w14:textId="77777777" w:rsidTr="00481249">
        <w:tc>
          <w:tcPr>
            <w:tcW w:w="2268" w:type="dxa"/>
            <w:tcBorders>
              <w:top w:val="single" w:sz="4" w:space="0" w:color="000000"/>
              <w:left w:val="single" w:sz="4" w:space="0" w:color="000000"/>
              <w:bottom w:val="single" w:sz="4" w:space="0" w:color="000000"/>
              <w:right w:val="single" w:sz="4" w:space="0" w:color="000000"/>
            </w:tcBorders>
            <w:shd w:val="clear" w:color="auto" w:fill="000080"/>
          </w:tcPr>
          <w:p w14:paraId="6A856B4F" w14:textId="77777777" w:rsidR="008E1278" w:rsidRPr="005707D7" w:rsidRDefault="008E1278" w:rsidP="00481249">
            <w:pPr>
              <w:spacing w:before="40" w:after="40"/>
              <w:rPr>
                <w:rFonts w:ascii="Calibri" w:eastAsia="Cambria" w:hAnsi="Calibri"/>
                <w:color w:val="FFFFFF"/>
                <w:sz w:val="18"/>
                <w:szCs w:val="18"/>
              </w:rPr>
            </w:pPr>
            <w:r w:rsidRPr="005707D7">
              <w:rPr>
                <w:rFonts w:ascii="Calibri" w:eastAsia="Cambria" w:hAnsi="Calibri"/>
                <w:color w:val="FFFFFF"/>
                <w:sz w:val="18"/>
                <w:szCs w:val="18"/>
              </w:rPr>
              <w:t>CSFs/Barriers</w:t>
            </w: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1B72B561"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1AA5117F" w14:textId="77777777" w:rsidR="008E1278" w:rsidRPr="005707D7" w:rsidRDefault="008E1278" w:rsidP="008E1278">
            <w:pPr>
              <w:pStyle w:val="ListParagraph"/>
              <w:numPr>
                <w:ilvl w:val="0"/>
                <w:numId w:val="6"/>
              </w:numPr>
              <w:spacing w:before="40" w:after="40" w:line="240" w:lineRule="auto"/>
              <w:contextualSpacing w:val="0"/>
              <w:rPr>
                <w:rFonts w:ascii="Calibri" w:hAnsi="Calibri"/>
                <w:sz w:val="18"/>
                <w:szCs w:val="18"/>
              </w:rPr>
            </w:pPr>
            <w:r w:rsidRPr="005707D7">
              <w:rPr>
                <w:rFonts w:ascii="Calibri" w:hAnsi="Calibri"/>
              </w:rPr>
              <w:t>Create and maintain an understanding of low-income housing opportunities (to help clients navigate the system.</w:t>
            </w:r>
          </w:p>
        </w:tc>
      </w:tr>
      <w:tr w:rsidR="008E1278" w:rsidRPr="008C0B06" w14:paraId="49BFD984" w14:textId="77777777" w:rsidTr="00481249">
        <w:tc>
          <w:tcPr>
            <w:tcW w:w="2268" w:type="dxa"/>
            <w:vMerge w:val="restart"/>
            <w:tcBorders>
              <w:top w:val="single" w:sz="4" w:space="0" w:color="000000"/>
            </w:tcBorders>
            <w:shd w:val="clear" w:color="auto" w:fill="auto"/>
          </w:tcPr>
          <w:p w14:paraId="27D60FB2"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-List of low-income housing providers</w:t>
            </w:r>
          </w:p>
          <w:p w14:paraId="5A24DDB4"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-Residential apartments in our building- relationship with CO’s current landlord</w:t>
            </w:r>
          </w:p>
          <w:p w14:paraId="535A2B84"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 xml:space="preserve">-Current expensive housing market in Victoria </w:t>
            </w:r>
          </w:p>
          <w:p w14:paraId="45443AB9"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 xml:space="preserve">-Challenges in effective planning </w:t>
            </w:r>
            <w:proofErr w:type="gramStart"/>
            <w:r w:rsidRPr="005707D7">
              <w:rPr>
                <w:rFonts w:ascii="Calibri" w:eastAsia="Cambria" w:hAnsi="Calibri"/>
                <w:sz w:val="18"/>
                <w:szCs w:val="18"/>
              </w:rPr>
              <w:t>with  SL</w:t>
            </w:r>
            <w:proofErr w:type="gramEnd"/>
            <w:r w:rsidRPr="005707D7">
              <w:rPr>
                <w:rFonts w:ascii="Calibri" w:eastAsia="Cambria" w:hAnsi="Calibri"/>
                <w:sz w:val="18"/>
                <w:szCs w:val="18"/>
              </w:rPr>
              <w:t xml:space="preserve"> individuals</w:t>
            </w:r>
          </w:p>
          <w:p w14:paraId="658DA7E4" w14:textId="77777777" w:rsidR="008E1278" w:rsidRPr="005707D7" w:rsidRDefault="008E1278" w:rsidP="00481249">
            <w:pPr>
              <w:spacing w:before="40" w:after="40"/>
              <w:rPr>
                <w:rFonts w:ascii="Calibri" w:eastAsia="Cambria" w:hAnsi="Calibri"/>
                <w:sz w:val="18"/>
                <w:szCs w:val="18"/>
              </w:rPr>
            </w:pPr>
          </w:p>
          <w:p w14:paraId="066ECA1F" w14:textId="77777777" w:rsidR="008E1278" w:rsidRPr="005707D7" w:rsidRDefault="008E1278" w:rsidP="00481249">
            <w:pPr>
              <w:spacing w:before="40" w:after="40"/>
              <w:rPr>
                <w:rFonts w:ascii="Calibri" w:eastAsia="Cambria" w:hAnsi="Calibri"/>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634CB724"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111ABC8B" w14:textId="77777777" w:rsidR="008E1278" w:rsidRPr="005707D7" w:rsidRDefault="008E1278" w:rsidP="008E1278">
            <w:pPr>
              <w:pStyle w:val="ListParagraph"/>
              <w:numPr>
                <w:ilvl w:val="0"/>
                <w:numId w:val="6"/>
              </w:numPr>
              <w:spacing w:before="40" w:after="40" w:line="240" w:lineRule="auto"/>
              <w:contextualSpacing w:val="0"/>
              <w:rPr>
                <w:rFonts w:ascii="Calibri" w:hAnsi="Calibri"/>
                <w:sz w:val="18"/>
                <w:szCs w:val="18"/>
              </w:rPr>
            </w:pPr>
            <w:r w:rsidRPr="005707D7">
              <w:rPr>
                <w:rFonts w:ascii="Calibri" w:hAnsi="Calibri"/>
              </w:rPr>
              <w:t>Establish relationships with landlords to advocate for the housing needs of individuals we serve and communicate the benefits of providing them with accommodation.</w:t>
            </w:r>
          </w:p>
        </w:tc>
      </w:tr>
      <w:tr w:rsidR="008E1278" w:rsidRPr="008C0B06" w14:paraId="4257CD4A" w14:textId="77777777" w:rsidTr="00481249">
        <w:tc>
          <w:tcPr>
            <w:tcW w:w="2268" w:type="dxa"/>
            <w:vMerge/>
            <w:shd w:val="clear" w:color="auto" w:fill="auto"/>
          </w:tcPr>
          <w:p w14:paraId="60087F8F" w14:textId="77777777" w:rsidR="008E1278" w:rsidRPr="005707D7" w:rsidRDefault="008E1278" w:rsidP="00481249">
            <w:pPr>
              <w:spacing w:before="40" w:after="40"/>
              <w:rPr>
                <w:rFonts w:ascii="Calibri" w:eastAsia="Cambria" w:hAnsi="Calibri"/>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41126C49"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7AD11677" w14:textId="77777777" w:rsidR="008E1278" w:rsidRPr="005707D7" w:rsidRDefault="008E1278" w:rsidP="008E1278">
            <w:pPr>
              <w:pStyle w:val="ListParagraph"/>
              <w:numPr>
                <w:ilvl w:val="0"/>
                <w:numId w:val="5"/>
              </w:numPr>
              <w:spacing w:before="60" w:after="60" w:line="280" w:lineRule="atLeast"/>
              <w:contextualSpacing w:val="0"/>
              <w:rPr>
                <w:rFonts w:ascii="Calibri" w:hAnsi="Calibri"/>
                <w:sz w:val="18"/>
                <w:szCs w:val="18"/>
              </w:rPr>
            </w:pPr>
            <w:r w:rsidRPr="005707D7">
              <w:rPr>
                <w:rFonts w:ascii="Calibri" w:hAnsi="Calibri"/>
              </w:rPr>
              <w:t>Provide relevant support to those individuals looking to maximize their independence and satisfaction with their living arrangements.</w:t>
            </w:r>
          </w:p>
        </w:tc>
      </w:tr>
    </w:tbl>
    <w:p w14:paraId="3D07AD05" w14:textId="77777777" w:rsidR="008E1278" w:rsidRDefault="008E1278" w:rsidP="008E1278">
      <w:pPr>
        <w:rPr>
          <w:rFonts w:ascii="Calibri" w:hAnsi="Calibri"/>
          <w:b/>
          <w:color w:val="365F91"/>
        </w:rPr>
      </w:pPr>
    </w:p>
    <w:tbl>
      <w:tblPr>
        <w:tblW w:w="0" w:type="auto"/>
        <w:tblLook w:val="00A0" w:firstRow="1" w:lastRow="0" w:firstColumn="1" w:lastColumn="0" w:noHBand="0" w:noVBand="0"/>
      </w:tblPr>
      <w:tblGrid>
        <w:gridCol w:w="2268"/>
        <w:gridCol w:w="458"/>
        <w:gridCol w:w="5868"/>
      </w:tblGrid>
      <w:tr w:rsidR="008E1278" w:rsidRPr="008C0B06" w14:paraId="51C80A85" w14:textId="77777777" w:rsidTr="00481249">
        <w:tc>
          <w:tcPr>
            <w:tcW w:w="2268" w:type="dxa"/>
            <w:tcBorders>
              <w:top w:val="single" w:sz="4" w:space="0" w:color="000000"/>
              <w:left w:val="single" w:sz="4" w:space="0" w:color="000000"/>
              <w:bottom w:val="single" w:sz="4" w:space="0" w:color="000000"/>
              <w:right w:val="single" w:sz="4" w:space="0" w:color="000000"/>
            </w:tcBorders>
            <w:shd w:val="clear" w:color="auto" w:fill="000080"/>
          </w:tcPr>
          <w:p w14:paraId="2A31E272" w14:textId="77777777" w:rsidR="008E1278" w:rsidRPr="005707D7" w:rsidRDefault="008E1278" w:rsidP="00481249">
            <w:pPr>
              <w:spacing w:before="40" w:after="40"/>
              <w:rPr>
                <w:rFonts w:ascii="Calibri" w:eastAsia="Cambria" w:hAnsi="Calibri"/>
                <w:color w:val="FFFFFF"/>
                <w:sz w:val="18"/>
                <w:szCs w:val="18"/>
              </w:rPr>
            </w:pPr>
            <w:r w:rsidRPr="005707D7">
              <w:rPr>
                <w:rFonts w:ascii="Calibri" w:eastAsia="Cambria" w:hAnsi="Calibri"/>
                <w:color w:val="FFFFFF"/>
                <w:sz w:val="18"/>
                <w:szCs w:val="18"/>
              </w:rPr>
              <w:t>CSFs/Barriers</w:t>
            </w:r>
          </w:p>
        </w:tc>
        <w:tc>
          <w:tcPr>
            <w:tcW w:w="458" w:type="dxa"/>
            <w:tcBorders>
              <w:top w:val="single" w:sz="4" w:space="0" w:color="000000"/>
              <w:bottom w:val="single" w:sz="4" w:space="0" w:color="000000"/>
              <w:right w:val="single" w:sz="4" w:space="0" w:color="000000"/>
            </w:tcBorders>
            <w:shd w:val="clear" w:color="auto" w:fill="000080"/>
          </w:tcPr>
          <w:p w14:paraId="56C8EAAE"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74E0090C" w14:textId="77777777" w:rsidR="008E1278" w:rsidRPr="005707D7" w:rsidRDefault="008E1278" w:rsidP="008E1278">
            <w:pPr>
              <w:pStyle w:val="ListParagraph"/>
              <w:numPr>
                <w:ilvl w:val="0"/>
                <w:numId w:val="6"/>
              </w:numPr>
              <w:spacing w:before="40" w:after="40"/>
              <w:rPr>
                <w:rFonts w:ascii="Calibri" w:hAnsi="Calibri"/>
                <w:sz w:val="18"/>
                <w:szCs w:val="18"/>
              </w:rPr>
            </w:pPr>
            <w:r w:rsidRPr="005707D7">
              <w:rPr>
                <w:rFonts w:ascii="Calibri" w:hAnsi="Calibri"/>
              </w:rPr>
              <w:t>Create a comprehensive, multi-pronged communication plan.</w:t>
            </w:r>
          </w:p>
        </w:tc>
      </w:tr>
      <w:tr w:rsidR="008E1278" w:rsidRPr="008C0B06" w14:paraId="12FFBF24" w14:textId="77777777" w:rsidTr="00481249">
        <w:trPr>
          <w:trHeight w:val="220"/>
        </w:trPr>
        <w:tc>
          <w:tcPr>
            <w:tcW w:w="2268" w:type="dxa"/>
            <w:vMerge w:val="restart"/>
            <w:tcBorders>
              <w:top w:val="single" w:sz="4" w:space="0" w:color="000000"/>
              <w:right w:val="single" w:sz="4" w:space="0" w:color="000000"/>
            </w:tcBorders>
            <w:shd w:val="clear" w:color="auto" w:fill="auto"/>
          </w:tcPr>
          <w:p w14:paraId="02485F38"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lastRenderedPageBreak/>
              <w:t>-Established communication and marketing committee</w:t>
            </w:r>
          </w:p>
          <w:p w14:paraId="2D79A516"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-Overall awareness of current funding needs</w:t>
            </w:r>
          </w:p>
          <w:p w14:paraId="2EBF0A3F"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-Staff and board time to create a funding assessment</w:t>
            </w:r>
          </w:p>
          <w:p w14:paraId="71F8E7C7"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-Challenge getting committed volunteers for fundraising committee and events</w:t>
            </w:r>
          </w:p>
          <w:p w14:paraId="74E0B5C6" w14:textId="77777777" w:rsidR="008E1278" w:rsidRPr="005707D7" w:rsidRDefault="008E1278" w:rsidP="00481249">
            <w:pPr>
              <w:spacing w:before="40" w:after="40"/>
              <w:rPr>
                <w:rFonts w:ascii="Calibri" w:eastAsia="Cambria" w:hAnsi="Calibri"/>
                <w:sz w:val="18"/>
                <w:szCs w:val="18"/>
              </w:rPr>
            </w:pPr>
          </w:p>
          <w:p w14:paraId="6BAA7020" w14:textId="77777777" w:rsidR="008E1278" w:rsidRPr="005707D7" w:rsidRDefault="008E1278" w:rsidP="00481249">
            <w:pPr>
              <w:pStyle w:val="ListParagraph"/>
              <w:spacing w:before="40" w:after="40"/>
              <w:ind w:left="360"/>
              <w:rPr>
                <w:rFonts w:ascii="Calibri" w:hAnsi="Calibri"/>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049C7DEE"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0297C225" w14:textId="77777777" w:rsidR="008E1278" w:rsidRPr="005707D7" w:rsidRDefault="008E1278" w:rsidP="008E1278">
            <w:pPr>
              <w:pStyle w:val="ListParagraph"/>
              <w:numPr>
                <w:ilvl w:val="0"/>
                <w:numId w:val="5"/>
              </w:numPr>
              <w:spacing w:before="60" w:after="60" w:line="240" w:lineRule="auto"/>
              <w:rPr>
                <w:rFonts w:ascii="Calibri" w:hAnsi="Calibri"/>
                <w:sz w:val="18"/>
                <w:szCs w:val="18"/>
              </w:rPr>
            </w:pPr>
            <w:r w:rsidRPr="005707D7">
              <w:rPr>
                <w:rFonts w:ascii="Calibri" w:hAnsi="Calibri"/>
              </w:rPr>
              <w:t>Complete an assessment to identify and prioritize funding needs.</w:t>
            </w:r>
          </w:p>
        </w:tc>
      </w:tr>
      <w:tr w:rsidR="008E1278" w:rsidRPr="008C0B06" w14:paraId="05FA837D" w14:textId="77777777" w:rsidTr="00481249">
        <w:trPr>
          <w:trHeight w:val="469"/>
        </w:trPr>
        <w:tc>
          <w:tcPr>
            <w:tcW w:w="2268" w:type="dxa"/>
            <w:vMerge/>
            <w:tcBorders>
              <w:right w:val="single" w:sz="4" w:space="0" w:color="000000"/>
            </w:tcBorders>
            <w:shd w:val="clear" w:color="auto" w:fill="auto"/>
          </w:tcPr>
          <w:p w14:paraId="7854764F" w14:textId="77777777" w:rsidR="008E1278" w:rsidRPr="005707D7" w:rsidRDefault="008E1278" w:rsidP="00481249">
            <w:pPr>
              <w:pStyle w:val="ListParagraph"/>
              <w:spacing w:before="40" w:after="40"/>
              <w:ind w:left="360"/>
              <w:rPr>
                <w:rFonts w:ascii="Calibri" w:hAnsi="Calibri"/>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5B4BA850"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0084E965" w14:textId="77777777" w:rsidR="008E1278" w:rsidRPr="005707D7" w:rsidRDefault="008E1278" w:rsidP="008E1278">
            <w:pPr>
              <w:pStyle w:val="ListParagraph"/>
              <w:numPr>
                <w:ilvl w:val="0"/>
                <w:numId w:val="5"/>
              </w:numPr>
              <w:spacing w:before="60" w:after="60" w:line="240" w:lineRule="auto"/>
              <w:rPr>
                <w:rFonts w:ascii="Calibri" w:hAnsi="Calibri"/>
                <w:sz w:val="18"/>
                <w:szCs w:val="18"/>
              </w:rPr>
            </w:pPr>
            <w:r w:rsidRPr="005707D7">
              <w:rPr>
                <w:rFonts w:ascii="Calibri" w:hAnsi="Calibri"/>
              </w:rPr>
              <w:t xml:space="preserve">Create a fundraising committee (staff, board members, </w:t>
            </w:r>
            <w:proofErr w:type="gramStart"/>
            <w:r w:rsidRPr="005707D7">
              <w:rPr>
                <w:rFonts w:ascii="Calibri" w:hAnsi="Calibri"/>
              </w:rPr>
              <w:t>families</w:t>
            </w:r>
            <w:proofErr w:type="gramEnd"/>
            <w:r w:rsidRPr="005707D7">
              <w:rPr>
                <w:rFonts w:ascii="Calibri" w:hAnsi="Calibri"/>
              </w:rPr>
              <w:t xml:space="preserve"> and stakeholders) to prepare an inventory of fundraising ideas and implement fundraising activities.</w:t>
            </w:r>
          </w:p>
        </w:tc>
      </w:tr>
    </w:tbl>
    <w:p w14:paraId="6FC9C25A" w14:textId="77777777" w:rsidR="008E1278" w:rsidRDefault="008E1278" w:rsidP="008E1278">
      <w:pPr>
        <w:rPr>
          <w:rFonts w:ascii="Calibri" w:hAnsi="Calibri"/>
          <w:b/>
          <w:color w:val="365F91"/>
        </w:rPr>
      </w:pPr>
    </w:p>
    <w:tbl>
      <w:tblPr>
        <w:tblW w:w="0" w:type="auto"/>
        <w:tblLook w:val="00A0" w:firstRow="1" w:lastRow="0" w:firstColumn="1" w:lastColumn="0" w:noHBand="0" w:noVBand="0"/>
      </w:tblPr>
      <w:tblGrid>
        <w:gridCol w:w="2268"/>
        <w:gridCol w:w="458"/>
        <w:gridCol w:w="5868"/>
      </w:tblGrid>
      <w:tr w:rsidR="008E1278" w:rsidRPr="008C0B06" w14:paraId="3311F914" w14:textId="77777777" w:rsidTr="00481249">
        <w:trPr>
          <w:trHeight w:val="249"/>
        </w:trPr>
        <w:tc>
          <w:tcPr>
            <w:tcW w:w="2268" w:type="dxa"/>
            <w:tcBorders>
              <w:top w:val="single" w:sz="4" w:space="0" w:color="000000"/>
              <w:left w:val="single" w:sz="4" w:space="0" w:color="000000"/>
              <w:bottom w:val="single" w:sz="4" w:space="0" w:color="000000"/>
              <w:right w:val="single" w:sz="4" w:space="0" w:color="000000"/>
            </w:tcBorders>
            <w:shd w:val="clear" w:color="auto" w:fill="000080"/>
          </w:tcPr>
          <w:p w14:paraId="23701660" w14:textId="77777777" w:rsidR="008E1278" w:rsidRPr="005707D7" w:rsidRDefault="008E1278" w:rsidP="00481249">
            <w:pPr>
              <w:spacing w:before="40" w:after="40"/>
              <w:rPr>
                <w:rFonts w:ascii="Calibri" w:eastAsia="Cambria" w:hAnsi="Calibri"/>
                <w:color w:val="FFFFFF"/>
                <w:sz w:val="18"/>
                <w:szCs w:val="18"/>
              </w:rPr>
            </w:pPr>
            <w:r w:rsidRPr="005707D7">
              <w:rPr>
                <w:rFonts w:ascii="Calibri" w:eastAsia="Cambria" w:hAnsi="Calibri"/>
                <w:color w:val="FFFFFF"/>
                <w:sz w:val="18"/>
                <w:szCs w:val="18"/>
              </w:rPr>
              <w:t>CSFs/Barriers</w:t>
            </w:r>
          </w:p>
        </w:tc>
        <w:tc>
          <w:tcPr>
            <w:tcW w:w="458" w:type="dxa"/>
            <w:vMerge w:val="restart"/>
            <w:tcBorders>
              <w:top w:val="single" w:sz="4" w:space="0" w:color="000000"/>
              <w:left w:val="single" w:sz="4" w:space="0" w:color="000000"/>
              <w:bottom w:val="single" w:sz="4" w:space="0" w:color="000000"/>
              <w:right w:val="single" w:sz="4" w:space="0" w:color="000000"/>
            </w:tcBorders>
            <w:shd w:val="clear" w:color="auto" w:fill="000080"/>
          </w:tcPr>
          <w:p w14:paraId="1E1732ED"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09691A" w14:textId="77777777" w:rsidR="008E1278" w:rsidRPr="005707D7" w:rsidRDefault="008E1278" w:rsidP="008E1278">
            <w:pPr>
              <w:pStyle w:val="ListParagraph"/>
              <w:numPr>
                <w:ilvl w:val="0"/>
                <w:numId w:val="7"/>
              </w:numPr>
              <w:spacing w:before="40" w:after="40" w:line="240" w:lineRule="auto"/>
              <w:ind w:left="393" w:hanging="357"/>
              <w:rPr>
                <w:rFonts w:ascii="Calibri" w:hAnsi="Calibri"/>
                <w:b/>
                <w:sz w:val="18"/>
                <w:szCs w:val="18"/>
              </w:rPr>
            </w:pPr>
            <w:r w:rsidRPr="005707D7">
              <w:rPr>
                <w:rFonts w:ascii="Calibri" w:hAnsi="Calibri"/>
              </w:rPr>
              <w:t>Establish parent-to-parent connections and partnerships with other organizations to support families early in the lives of their children.</w:t>
            </w:r>
          </w:p>
        </w:tc>
      </w:tr>
      <w:tr w:rsidR="008E1278" w:rsidRPr="008C0B06" w14:paraId="793841DA" w14:textId="77777777" w:rsidTr="00481249">
        <w:trPr>
          <w:trHeight w:val="309"/>
        </w:trPr>
        <w:tc>
          <w:tcPr>
            <w:tcW w:w="2268" w:type="dxa"/>
            <w:vMerge w:val="restart"/>
            <w:tcBorders>
              <w:top w:val="single" w:sz="4" w:space="0" w:color="000000"/>
            </w:tcBorders>
            <w:shd w:val="clear" w:color="auto" w:fill="auto"/>
          </w:tcPr>
          <w:p w14:paraId="538D426A"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 xml:space="preserve">-Current focus of Family Support is </w:t>
            </w:r>
            <w:proofErr w:type="gramStart"/>
            <w:r w:rsidRPr="005707D7">
              <w:rPr>
                <w:rFonts w:ascii="Calibri" w:eastAsia="Cambria" w:hAnsi="Calibri"/>
                <w:sz w:val="18"/>
                <w:szCs w:val="18"/>
              </w:rPr>
              <w:t>in</w:t>
            </w:r>
            <w:proofErr w:type="gramEnd"/>
            <w:r w:rsidRPr="005707D7">
              <w:rPr>
                <w:rFonts w:ascii="Calibri" w:eastAsia="Cambria" w:hAnsi="Calibri"/>
                <w:sz w:val="18"/>
                <w:szCs w:val="18"/>
              </w:rPr>
              <w:t xml:space="preserve"> building community networks</w:t>
            </w:r>
          </w:p>
          <w:p w14:paraId="6D39C7A7"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-Individuals and families regularly attend social events</w:t>
            </w:r>
          </w:p>
          <w:p w14:paraId="5CAD4821"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-Challenge in overcoming history of conflict in FS</w:t>
            </w:r>
          </w:p>
          <w:p w14:paraId="7EB4FA91"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-Need to better understand the preferences of individuals and families around social events</w:t>
            </w:r>
          </w:p>
          <w:p w14:paraId="7FFD920B"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-Difficult to find one size/ one time fits all solution</w:t>
            </w:r>
          </w:p>
        </w:tc>
        <w:tc>
          <w:tcPr>
            <w:tcW w:w="458" w:type="dxa"/>
            <w:vMerge/>
            <w:tcBorders>
              <w:top w:val="single" w:sz="4" w:space="0" w:color="000000"/>
              <w:left w:val="single" w:sz="4" w:space="0" w:color="000000"/>
              <w:bottom w:val="single" w:sz="4" w:space="0" w:color="000000"/>
              <w:right w:val="single" w:sz="4" w:space="0" w:color="000000"/>
            </w:tcBorders>
            <w:shd w:val="clear" w:color="auto" w:fill="000080"/>
          </w:tcPr>
          <w:p w14:paraId="3DD8BC7D"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vMerge/>
            <w:tcBorders>
              <w:top w:val="single" w:sz="4" w:space="0" w:color="000000"/>
              <w:left w:val="single" w:sz="4" w:space="0" w:color="000000"/>
              <w:bottom w:val="single" w:sz="4" w:space="0" w:color="000000"/>
              <w:right w:val="single" w:sz="4" w:space="0" w:color="000000"/>
            </w:tcBorders>
            <w:shd w:val="clear" w:color="auto" w:fill="auto"/>
          </w:tcPr>
          <w:p w14:paraId="3EC3D111" w14:textId="77777777" w:rsidR="008E1278" w:rsidRPr="005707D7" w:rsidRDefault="008E1278" w:rsidP="00481249">
            <w:pPr>
              <w:spacing w:before="40" w:after="40"/>
              <w:rPr>
                <w:rFonts w:ascii="Calibri" w:eastAsia="Cambria" w:hAnsi="Calibri"/>
                <w:b/>
                <w:sz w:val="18"/>
                <w:szCs w:val="18"/>
              </w:rPr>
            </w:pPr>
          </w:p>
        </w:tc>
      </w:tr>
      <w:tr w:rsidR="008E1278" w:rsidRPr="008C0B06" w14:paraId="039F534E" w14:textId="77777777" w:rsidTr="00481249">
        <w:trPr>
          <w:trHeight w:val="172"/>
        </w:trPr>
        <w:tc>
          <w:tcPr>
            <w:tcW w:w="2268" w:type="dxa"/>
            <w:vMerge/>
            <w:shd w:val="clear" w:color="auto" w:fill="auto"/>
          </w:tcPr>
          <w:p w14:paraId="7E434FBD" w14:textId="77777777" w:rsidR="008E1278" w:rsidRPr="005707D7" w:rsidRDefault="008E1278" w:rsidP="00481249">
            <w:pPr>
              <w:spacing w:before="40" w:after="40"/>
              <w:rPr>
                <w:rFonts w:ascii="Calibri" w:eastAsia="Cambria" w:hAnsi="Calibri"/>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7756F620"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5E2D1C30" w14:textId="77777777" w:rsidR="008E1278" w:rsidRPr="005707D7" w:rsidRDefault="008E1278" w:rsidP="008E1278">
            <w:pPr>
              <w:pStyle w:val="ListParagraph"/>
              <w:numPr>
                <w:ilvl w:val="0"/>
                <w:numId w:val="7"/>
              </w:numPr>
              <w:spacing w:before="40" w:after="40"/>
              <w:ind w:left="393"/>
              <w:rPr>
                <w:rFonts w:ascii="Calibri" w:hAnsi="Calibri"/>
                <w:sz w:val="18"/>
                <w:szCs w:val="18"/>
              </w:rPr>
            </w:pPr>
            <w:r w:rsidRPr="005707D7">
              <w:rPr>
                <w:rFonts w:ascii="Calibri" w:hAnsi="Calibri"/>
              </w:rPr>
              <w:t>Create a social group for adult self-advocates to facilitate regular activities and interactions.</w:t>
            </w:r>
          </w:p>
        </w:tc>
      </w:tr>
      <w:tr w:rsidR="008E1278" w:rsidRPr="008C0B06" w14:paraId="07E8A4D2" w14:textId="77777777" w:rsidTr="00481249">
        <w:trPr>
          <w:trHeight w:val="172"/>
        </w:trPr>
        <w:tc>
          <w:tcPr>
            <w:tcW w:w="2268" w:type="dxa"/>
            <w:vMerge/>
            <w:shd w:val="clear" w:color="auto" w:fill="auto"/>
          </w:tcPr>
          <w:p w14:paraId="124B801A" w14:textId="77777777" w:rsidR="008E1278" w:rsidRPr="005707D7" w:rsidRDefault="008E1278" w:rsidP="00481249">
            <w:pPr>
              <w:spacing w:before="40" w:after="40"/>
              <w:rPr>
                <w:rFonts w:ascii="Calibri" w:eastAsia="Cambria" w:hAnsi="Calibri"/>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757E11BA"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007AF3D3" w14:textId="77777777" w:rsidR="008E1278" w:rsidRPr="005707D7" w:rsidRDefault="008E1278" w:rsidP="008E1278">
            <w:pPr>
              <w:pStyle w:val="ListParagraph"/>
              <w:numPr>
                <w:ilvl w:val="0"/>
                <w:numId w:val="7"/>
              </w:numPr>
              <w:spacing w:before="40" w:after="40"/>
              <w:ind w:left="393"/>
              <w:rPr>
                <w:rFonts w:ascii="Calibri" w:hAnsi="Calibri"/>
                <w:sz w:val="18"/>
                <w:szCs w:val="18"/>
              </w:rPr>
            </w:pPr>
            <w:r w:rsidRPr="005707D7">
              <w:rPr>
                <w:rFonts w:ascii="Calibri" w:hAnsi="Calibri"/>
              </w:rPr>
              <w:t>Review, restructure and create groups based on the expressed needs and interests of families and individuals served.</w:t>
            </w:r>
          </w:p>
        </w:tc>
      </w:tr>
    </w:tbl>
    <w:p w14:paraId="0175E8C9" w14:textId="77777777" w:rsidR="008E1278" w:rsidRDefault="008E1278" w:rsidP="008E1278">
      <w:pPr>
        <w:rPr>
          <w:rFonts w:ascii="Calibri" w:hAnsi="Calibri"/>
          <w:b/>
          <w:color w:val="365F91"/>
        </w:rPr>
      </w:pPr>
    </w:p>
    <w:tbl>
      <w:tblPr>
        <w:tblW w:w="0" w:type="auto"/>
        <w:tblLook w:val="00A0" w:firstRow="1" w:lastRow="0" w:firstColumn="1" w:lastColumn="0" w:noHBand="0" w:noVBand="0"/>
      </w:tblPr>
      <w:tblGrid>
        <w:gridCol w:w="2268"/>
        <w:gridCol w:w="458"/>
        <w:gridCol w:w="5868"/>
      </w:tblGrid>
      <w:tr w:rsidR="008E1278" w:rsidRPr="008C0B06" w14:paraId="6481468F" w14:textId="77777777" w:rsidTr="00481249">
        <w:trPr>
          <w:trHeight w:val="249"/>
        </w:trPr>
        <w:tc>
          <w:tcPr>
            <w:tcW w:w="2268" w:type="dxa"/>
            <w:tcBorders>
              <w:top w:val="single" w:sz="4" w:space="0" w:color="000000"/>
              <w:left w:val="single" w:sz="4" w:space="0" w:color="000000"/>
              <w:bottom w:val="single" w:sz="4" w:space="0" w:color="000000"/>
              <w:right w:val="single" w:sz="4" w:space="0" w:color="000000"/>
            </w:tcBorders>
            <w:shd w:val="clear" w:color="auto" w:fill="000080"/>
          </w:tcPr>
          <w:p w14:paraId="2DD1A791" w14:textId="77777777" w:rsidR="008E1278" w:rsidRPr="005707D7" w:rsidRDefault="008E1278" w:rsidP="00481249">
            <w:pPr>
              <w:spacing w:before="40" w:after="40"/>
              <w:rPr>
                <w:rFonts w:ascii="Calibri" w:eastAsia="Cambria" w:hAnsi="Calibri"/>
                <w:color w:val="FFFFFF"/>
                <w:sz w:val="18"/>
                <w:szCs w:val="18"/>
              </w:rPr>
            </w:pPr>
            <w:r w:rsidRPr="005707D7">
              <w:rPr>
                <w:rFonts w:ascii="Calibri" w:eastAsia="Cambria" w:hAnsi="Calibri"/>
                <w:color w:val="FFFFFF"/>
                <w:sz w:val="18"/>
                <w:szCs w:val="18"/>
              </w:rPr>
              <w:t>CSFs/Barriers</w:t>
            </w:r>
          </w:p>
        </w:tc>
        <w:tc>
          <w:tcPr>
            <w:tcW w:w="458" w:type="dxa"/>
            <w:vMerge w:val="restart"/>
            <w:tcBorders>
              <w:top w:val="single" w:sz="4" w:space="0" w:color="000000"/>
              <w:left w:val="single" w:sz="4" w:space="0" w:color="000000"/>
              <w:bottom w:val="single" w:sz="4" w:space="0" w:color="000000"/>
              <w:right w:val="single" w:sz="4" w:space="0" w:color="000000"/>
            </w:tcBorders>
            <w:shd w:val="clear" w:color="auto" w:fill="000080"/>
          </w:tcPr>
          <w:p w14:paraId="5F162CC8"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C0DCF4" w14:textId="77777777" w:rsidR="008E1278" w:rsidRPr="005707D7" w:rsidRDefault="008E1278" w:rsidP="008E1278">
            <w:pPr>
              <w:pStyle w:val="ListParagraph"/>
              <w:numPr>
                <w:ilvl w:val="0"/>
                <w:numId w:val="7"/>
              </w:numPr>
              <w:spacing w:before="40" w:after="40"/>
              <w:ind w:left="393"/>
              <w:rPr>
                <w:rFonts w:ascii="Calibri" w:hAnsi="Calibri"/>
              </w:rPr>
            </w:pPr>
            <w:r w:rsidRPr="005707D7">
              <w:rPr>
                <w:rFonts w:ascii="Calibri" w:hAnsi="Calibri"/>
              </w:rPr>
              <w:t>Establish effective working relationships with other agencies and identify/ create tools to support the process of employment and employment retention for individuals served.</w:t>
            </w:r>
          </w:p>
          <w:p w14:paraId="31E976DA" w14:textId="77777777" w:rsidR="008E1278" w:rsidRPr="005707D7" w:rsidRDefault="008E1278" w:rsidP="008E1278">
            <w:pPr>
              <w:pStyle w:val="ListParagraph"/>
              <w:numPr>
                <w:ilvl w:val="0"/>
                <w:numId w:val="7"/>
              </w:numPr>
              <w:spacing w:before="40" w:after="40" w:line="240" w:lineRule="auto"/>
              <w:rPr>
                <w:rFonts w:ascii="Calibri" w:hAnsi="Calibri"/>
                <w:b/>
                <w:sz w:val="18"/>
                <w:szCs w:val="18"/>
              </w:rPr>
            </w:pPr>
          </w:p>
        </w:tc>
      </w:tr>
      <w:tr w:rsidR="008E1278" w:rsidRPr="008C0B06" w14:paraId="1058655E" w14:textId="77777777" w:rsidTr="00481249">
        <w:trPr>
          <w:trHeight w:val="309"/>
        </w:trPr>
        <w:tc>
          <w:tcPr>
            <w:tcW w:w="2268" w:type="dxa"/>
            <w:vMerge w:val="restart"/>
            <w:tcBorders>
              <w:top w:val="single" w:sz="4" w:space="0" w:color="000000"/>
              <w:bottom w:val="nil"/>
            </w:tcBorders>
            <w:shd w:val="clear" w:color="auto" w:fill="auto"/>
          </w:tcPr>
          <w:p w14:paraId="4E7CD316"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-We currently have strong relationships with other community living organizations</w:t>
            </w:r>
          </w:p>
          <w:p w14:paraId="25BAC57D"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-Many of the people we serve have employment services in place</w:t>
            </w:r>
          </w:p>
          <w:p w14:paraId="093725BA"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-Current lack of internal resources to work on vocational services</w:t>
            </w:r>
          </w:p>
          <w:p w14:paraId="23AF17D4" w14:textId="77777777" w:rsidR="008E1278" w:rsidRPr="005707D7" w:rsidRDefault="008E1278" w:rsidP="00481249">
            <w:pPr>
              <w:spacing w:before="40" w:after="40"/>
              <w:rPr>
                <w:rFonts w:ascii="Calibri" w:eastAsia="Cambria" w:hAnsi="Calibri"/>
                <w:sz w:val="18"/>
                <w:szCs w:val="18"/>
              </w:rPr>
            </w:pPr>
            <w:r w:rsidRPr="005707D7">
              <w:rPr>
                <w:rFonts w:ascii="Calibri" w:eastAsia="Cambria" w:hAnsi="Calibri"/>
                <w:sz w:val="18"/>
                <w:szCs w:val="18"/>
              </w:rPr>
              <w:t>We don’t want to duplicate services already provided in the region</w:t>
            </w:r>
          </w:p>
        </w:tc>
        <w:tc>
          <w:tcPr>
            <w:tcW w:w="458" w:type="dxa"/>
            <w:vMerge/>
            <w:tcBorders>
              <w:top w:val="single" w:sz="4" w:space="0" w:color="000000"/>
              <w:left w:val="single" w:sz="4" w:space="0" w:color="000000"/>
              <w:bottom w:val="single" w:sz="4" w:space="0" w:color="000000"/>
              <w:right w:val="single" w:sz="4" w:space="0" w:color="000000"/>
            </w:tcBorders>
            <w:shd w:val="clear" w:color="auto" w:fill="000080"/>
          </w:tcPr>
          <w:p w14:paraId="0F31EFE4"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vMerge/>
            <w:tcBorders>
              <w:top w:val="single" w:sz="4" w:space="0" w:color="000000"/>
              <w:left w:val="single" w:sz="4" w:space="0" w:color="000000"/>
              <w:bottom w:val="single" w:sz="4" w:space="0" w:color="000000"/>
              <w:right w:val="single" w:sz="4" w:space="0" w:color="000000"/>
            </w:tcBorders>
            <w:shd w:val="clear" w:color="auto" w:fill="auto"/>
          </w:tcPr>
          <w:p w14:paraId="09CCC96F" w14:textId="77777777" w:rsidR="008E1278" w:rsidRPr="005707D7" w:rsidRDefault="008E1278" w:rsidP="00481249">
            <w:pPr>
              <w:spacing w:before="40" w:after="40"/>
              <w:rPr>
                <w:rFonts w:ascii="Calibri" w:eastAsia="Cambria" w:hAnsi="Calibri"/>
                <w:b/>
                <w:sz w:val="18"/>
                <w:szCs w:val="18"/>
              </w:rPr>
            </w:pPr>
          </w:p>
        </w:tc>
      </w:tr>
      <w:tr w:rsidR="008E1278" w:rsidRPr="008C0B06" w14:paraId="23B58A17" w14:textId="77777777" w:rsidTr="00481249">
        <w:trPr>
          <w:trHeight w:val="172"/>
        </w:trPr>
        <w:tc>
          <w:tcPr>
            <w:tcW w:w="2268" w:type="dxa"/>
            <w:vMerge/>
            <w:shd w:val="clear" w:color="auto" w:fill="auto"/>
          </w:tcPr>
          <w:p w14:paraId="2A3589E9" w14:textId="77777777" w:rsidR="008E1278" w:rsidRPr="005707D7" w:rsidRDefault="008E1278" w:rsidP="00481249">
            <w:pPr>
              <w:spacing w:before="40" w:after="40"/>
              <w:rPr>
                <w:rFonts w:ascii="Calibri" w:eastAsia="Cambria" w:hAnsi="Calibri"/>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000080"/>
          </w:tcPr>
          <w:p w14:paraId="62F8836A" w14:textId="77777777" w:rsidR="008E1278" w:rsidRPr="005707D7" w:rsidRDefault="008E1278" w:rsidP="00481249">
            <w:pPr>
              <w:spacing w:before="40" w:after="40"/>
              <w:jc w:val="center"/>
              <w:rPr>
                <w:rFonts w:ascii="Calibri" w:eastAsia="Cambria" w:hAnsi="Calibri"/>
                <w:color w:val="FFFFFF"/>
                <w:sz w:val="18"/>
                <w:szCs w:val="18"/>
              </w:rPr>
            </w:pP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72D65631" w14:textId="77777777" w:rsidR="008E1278" w:rsidRPr="005707D7" w:rsidRDefault="008E1278" w:rsidP="008E1278">
            <w:pPr>
              <w:pStyle w:val="ListParagraph"/>
              <w:numPr>
                <w:ilvl w:val="0"/>
                <w:numId w:val="7"/>
              </w:numPr>
              <w:spacing w:before="40" w:after="40"/>
              <w:ind w:left="393"/>
              <w:rPr>
                <w:rFonts w:ascii="Calibri" w:hAnsi="Calibri"/>
                <w:sz w:val="18"/>
                <w:szCs w:val="18"/>
              </w:rPr>
            </w:pPr>
            <w:r w:rsidRPr="005707D7">
              <w:rPr>
                <w:rFonts w:ascii="Calibri" w:hAnsi="Calibri"/>
              </w:rPr>
              <w:t>Identify gaps in employment services that could be filled by COCF to support our clients in their vocational pursuits.</w:t>
            </w:r>
          </w:p>
        </w:tc>
      </w:tr>
    </w:tbl>
    <w:p w14:paraId="7928D072" w14:textId="77777777" w:rsidR="008E1278" w:rsidRDefault="008E1278" w:rsidP="008E1278">
      <w:pPr>
        <w:rPr>
          <w:rFonts w:ascii="Calibri" w:hAnsi="Calibri"/>
          <w:b/>
          <w:color w:val="365F91"/>
        </w:rPr>
      </w:pPr>
    </w:p>
    <w:p w14:paraId="5D83E562" w14:textId="77777777" w:rsidR="00A87837" w:rsidRDefault="00A87837" w:rsidP="008E1278">
      <w:pPr>
        <w:jc w:val="center"/>
        <w:rPr>
          <w:rFonts w:ascii="Calibri" w:hAnsi="Calibri"/>
          <w:b/>
          <w:color w:val="365F91"/>
        </w:rPr>
      </w:pPr>
    </w:p>
    <w:p w14:paraId="42ACC0C0" w14:textId="77777777" w:rsidR="003437B7" w:rsidRDefault="003437B7" w:rsidP="003437B7">
      <w:pPr>
        <w:jc w:val="center"/>
        <w:rPr>
          <w:rFonts w:ascii="Calibri" w:hAnsi="Calibri"/>
          <w:b/>
          <w:color w:val="365F91"/>
        </w:rPr>
      </w:pPr>
    </w:p>
    <w:p w14:paraId="47AF9303" w14:textId="77777777" w:rsidR="003437B7" w:rsidRDefault="003437B7" w:rsidP="003437B7">
      <w:pPr>
        <w:jc w:val="center"/>
        <w:rPr>
          <w:rFonts w:ascii="Calibri" w:hAnsi="Calibri"/>
          <w:b/>
          <w:color w:val="365F91"/>
        </w:rPr>
      </w:pPr>
    </w:p>
    <w:p w14:paraId="00776310" w14:textId="77777777" w:rsidR="003437B7" w:rsidRDefault="003437B7" w:rsidP="003437B7">
      <w:pPr>
        <w:jc w:val="center"/>
        <w:rPr>
          <w:rFonts w:ascii="Calibri" w:hAnsi="Calibri"/>
          <w:b/>
          <w:color w:val="365F91"/>
        </w:rPr>
      </w:pPr>
    </w:p>
    <w:p w14:paraId="4580A412" w14:textId="35A7C683" w:rsidR="008E1278" w:rsidRPr="003437B7" w:rsidRDefault="008E1278" w:rsidP="003437B7">
      <w:pPr>
        <w:jc w:val="center"/>
        <w:rPr>
          <w:sz w:val="28"/>
          <w:szCs w:val="28"/>
        </w:rPr>
      </w:pPr>
      <w:r w:rsidRPr="003437B7">
        <w:rPr>
          <w:rFonts w:ascii="Calibri" w:hAnsi="Calibri"/>
          <w:b/>
          <w:color w:val="365F91"/>
          <w:sz w:val="28"/>
          <w:szCs w:val="28"/>
        </w:rPr>
        <w:lastRenderedPageBreak/>
        <w:t>Priority Strategies</w:t>
      </w:r>
    </w:p>
    <w:p w14:paraId="370E9541" w14:textId="77777777" w:rsidR="008E1278" w:rsidRPr="00A87837" w:rsidRDefault="008E1278" w:rsidP="008E1278">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8385"/>
      </w:tblGrid>
      <w:tr w:rsidR="00A87837" w:rsidRPr="00A87837" w14:paraId="26B5FF7C" w14:textId="77777777" w:rsidTr="00A87837">
        <w:tc>
          <w:tcPr>
            <w:tcW w:w="421" w:type="dxa"/>
            <w:shd w:val="clear" w:color="auto" w:fill="auto"/>
          </w:tcPr>
          <w:p w14:paraId="5FC26C19" w14:textId="083864E3" w:rsidR="00A87837" w:rsidRPr="00A87837" w:rsidRDefault="00A87837" w:rsidP="00481249">
            <w:pPr>
              <w:spacing w:before="60" w:after="60"/>
              <w:rPr>
                <w:rFonts w:ascii="Calibri" w:eastAsia="Cambria" w:hAnsi="Calibri"/>
                <w:b/>
                <w:bCs/>
                <w:sz w:val="22"/>
                <w:szCs w:val="22"/>
              </w:rPr>
            </w:pPr>
            <w:r w:rsidRPr="00A87837">
              <w:rPr>
                <w:rFonts w:ascii="Calibri" w:eastAsia="Cambria" w:hAnsi="Calibri"/>
                <w:b/>
                <w:bCs/>
                <w:sz w:val="22"/>
                <w:szCs w:val="22"/>
              </w:rPr>
              <w:t>Number</w:t>
            </w:r>
          </w:p>
        </w:tc>
        <w:tc>
          <w:tcPr>
            <w:tcW w:w="8788" w:type="dxa"/>
            <w:shd w:val="clear" w:color="auto" w:fill="auto"/>
          </w:tcPr>
          <w:p w14:paraId="40B9D406" w14:textId="77777777" w:rsidR="00A87837" w:rsidRPr="00A87837" w:rsidRDefault="00A87837" w:rsidP="00DA09AB">
            <w:pPr>
              <w:spacing w:before="60" w:after="60"/>
              <w:jc w:val="center"/>
              <w:rPr>
                <w:rFonts w:ascii="Calibri" w:eastAsia="Cambria" w:hAnsi="Calibri"/>
                <w:b/>
                <w:bCs/>
                <w:sz w:val="22"/>
                <w:szCs w:val="22"/>
              </w:rPr>
            </w:pPr>
            <w:r w:rsidRPr="00A87837">
              <w:rPr>
                <w:rFonts w:ascii="Calibri" w:eastAsia="Cambria" w:hAnsi="Calibri"/>
                <w:b/>
                <w:bCs/>
                <w:sz w:val="22"/>
                <w:szCs w:val="22"/>
              </w:rPr>
              <w:t>Strategy</w:t>
            </w:r>
          </w:p>
        </w:tc>
      </w:tr>
      <w:tr w:rsidR="00A87837" w:rsidRPr="00A87837" w14:paraId="649B9170" w14:textId="77777777" w:rsidTr="00A87837">
        <w:tc>
          <w:tcPr>
            <w:tcW w:w="421" w:type="dxa"/>
            <w:shd w:val="clear" w:color="auto" w:fill="auto"/>
          </w:tcPr>
          <w:p w14:paraId="2F1701C7" w14:textId="2412138B"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1</w:t>
            </w:r>
          </w:p>
        </w:tc>
        <w:tc>
          <w:tcPr>
            <w:tcW w:w="8788" w:type="dxa"/>
            <w:shd w:val="clear" w:color="auto" w:fill="auto"/>
          </w:tcPr>
          <w:p w14:paraId="20ABFEF2" w14:textId="56A2E943"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Access a funding source to cover out of pocket caregiver expenses.</w:t>
            </w:r>
          </w:p>
        </w:tc>
      </w:tr>
      <w:tr w:rsidR="00A87837" w:rsidRPr="00A87837" w14:paraId="7FC4C0D4" w14:textId="77777777" w:rsidTr="00A87837">
        <w:tc>
          <w:tcPr>
            <w:tcW w:w="421" w:type="dxa"/>
            <w:shd w:val="clear" w:color="auto" w:fill="auto"/>
          </w:tcPr>
          <w:p w14:paraId="3F275DB1" w14:textId="6484866C"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2</w:t>
            </w:r>
          </w:p>
        </w:tc>
        <w:tc>
          <w:tcPr>
            <w:tcW w:w="8788" w:type="dxa"/>
            <w:shd w:val="clear" w:color="auto" w:fill="auto"/>
          </w:tcPr>
          <w:p w14:paraId="644212BC"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Create/maintain an understanding of low-income housing opportunities (</w:t>
            </w:r>
            <w:proofErr w:type="gramStart"/>
            <w:r w:rsidRPr="00A87837">
              <w:rPr>
                <w:rFonts w:ascii="Calibri" w:eastAsia="Cambria" w:hAnsi="Calibri"/>
                <w:sz w:val="22"/>
                <w:szCs w:val="22"/>
              </w:rPr>
              <w:t>e.g.</w:t>
            </w:r>
            <w:proofErr w:type="gramEnd"/>
            <w:r w:rsidRPr="00A87837">
              <w:rPr>
                <w:rFonts w:ascii="Calibri" w:eastAsia="Cambria" w:hAnsi="Calibri"/>
                <w:sz w:val="22"/>
                <w:szCs w:val="22"/>
              </w:rPr>
              <w:t xml:space="preserve"> criteria, how to talk to) to help individuals navigate the system.</w:t>
            </w:r>
          </w:p>
        </w:tc>
      </w:tr>
      <w:tr w:rsidR="00A87837" w:rsidRPr="00A87837" w14:paraId="74744877" w14:textId="77777777" w:rsidTr="00A87837">
        <w:tc>
          <w:tcPr>
            <w:tcW w:w="421" w:type="dxa"/>
            <w:shd w:val="clear" w:color="auto" w:fill="auto"/>
          </w:tcPr>
          <w:p w14:paraId="3A267CAD" w14:textId="4B25CFA6"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3</w:t>
            </w:r>
          </w:p>
        </w:tc>
        <w:tc>
          <w:tcPr>
            <w:tcW w:w="8788" w:type="dxa"/>
            <w:shd w:val="clear" w:color="auto" w:fill="auto"/>
          </w:tcPr>
          <w:p w14:paraId="7189D5D5"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Create a comprehensive, multi-pronged communication plan.</w:t>
            </w:r>
          </w:p>
        </w:tc>
      </w:tr>
      <w:tr w:rsidR="00A87837" w:rsidRPr="00A87837" w14:paraId="00DBF5B5" w14:textId="77777777" w:rsidTr="00A87837">
        <w:tc>
          <w:tcPr>
            <w:tcW w:w="421" w:type="dxa"/>
            <w:shd w:val="clear" w:color="auto" w:fill="auto"/>
          </w:tcPr>
          <w:p w14:paraId="2C0D018E" w14:textId="049BFB29"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4</w:t>
            </w:r>
          </w:p>
        </w:tc>
        <w:tc>
          <w:tcPr>
            <w:tcW w:w="8788" w:type="dxa"/>
            <w:shd w:val="clear" w:color="auto" w:fill="auto"/>
          </w:tcPr>
          <w:p w14:paraId="0A017609"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Establish parent-to-parent connections and partnerships with other organizations to support families early in the lives of their children.</w:t>
            </w:r>
          </w:p>
        </w:tc>
      </w:tr>
      <w:tr w:rsidR="00A87837" w:rsidRPr="00A87837" w14:paraId="13436BFC" w14:textId="77777777" w:rsidTr="00A87837">
        <w:tc>
          <w:tcPr>
            <w:tcW w:w="421" w:type="dxa"/>
            <w:shd w:val="clear" w:color="auto" w:fill="auto"/>
          </w:tcPr>
          <w:p w14:paraId="116DC519" w14:textId="6EFEFDED"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5</w:t>
            </w:r>
          </w:p>
        </w:tc>
        <w:tc>
          <w:tcPr>
            <w:tcW w:w="8788" w:type="dxa"/>
            <w:shd w:val="clear" w:color="auto" w:fill="auto"/>
          </w:tcPr>
          <w:p w14:paraId="3B2F073B" w14:textId="77777777" w:rsidR="00A87837" w:rsidRPr="00A87837" w:rsidRDefault="00A87837" w:rsidP="00A87837">
            <w:pPr>
              <w:numPr>
                <w:ilvl w:val="0"/>
                <w:numId w:val="7"/>
              </w:numPr>
              <w:spacing w:before="60" w:after="60"/>
              <w:rPr>
                <w:rFonts w:ascii="Calibri" w:eastAsia="Cambria" w:hAnsi="Calibri"/>
                <w:sz w:val="22"/>
                <w:szCs w:val="22"/>
              </w:rPr>
            </w:pPr>
            <w:r w:rsidRPr="00A87837">
              <w:rPr>
                <w:rFonts w:ascii="Calibri" w:eastAsia="Cambria" w:hAnsi="Calibri"/>
                <w:sz w:val="22"/>
                <w:szCs w:val="22"/>
              </w:rPr>
              <w:t>Establish effective working relationships with other agencies and identify/ create tools to support the process of employment and employment retention for individuals served.</w:t>
            </w:r>
          </w:p>
        </w:tc>
      </w:tr>
      <w:tr w:rsidR="00A87837" w:rsidRPr="00A87837" w14:paraId="6F33E299" w14:textId="77777777" w:rsidTr="00A87837">
        <w:tc>
          <w:tcPr>
            <w:tcW w:w="421" w:type="dxa"/>
            <w:shd w:val="clear" w:color="auto" w:fill="auto"/>
          </w:tcPr>
          <w:p w14:paraId="1C924D7C" w14:textId="55FAC758"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6</w:t>
            </w:r>
          </w:p>
        </w:tc>
        <w:tc>
          <w:tcPr>
            <w:tcW w:w="8788" w:type="dxa"/>
            <w:shd w:val="clear" w:color="auto" w:fill="auto"/>
          </w:tcPr>
          <w:p w14:paraId="33B34499"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Develop a variety of opportunities for training and social connections for support workers.</w:t>
            </w:r>
          </w:p>
        </w:tc>
      </w:tr>
      <w:tr w:rsidR="00A87837" w:rsidRPr="00A87837" w14:paraId="5B611EF6" w14:textId="77777777" w:rsidTr="00A87837">
        <w:tc>
          <w:tcPr>
            <w:tcW w:w="421" w:type="dxa"/>
            <w:shd w:val="clear" w:color="auto" w:fill="auto"/>
          </w:tcPr>
          <w:p w14:paraId="34890BAE" w14:textId="10BE527D"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7</w:t>
            </w:r>
          </w:p>
        </w:tc>
        <w:tc>
          <w:tcPr>
            <w:tcW w:w="8788" w:type="dxa"/>
            <w:shd w:val="clear" w:color="auto" w:fill="auto"/>
          </w:tcPr>
          <w:p w14:paraId="0891F50C"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Establish relationships with landlords to advocate for the housing needs of individuals we serve and communicate the benefits of providing them with accommodation.</w:t>
            </w:r>
          </w:p>
        </w:tc>
      </w:tr>
      <w:tr w:rsidR="00A87837" w:rsidRPr="00A87837" w14:paraId="4258B80D" w14:textId="77777777" w:rsidTr="00A87837">
        <w:tc>
          <w:tcPr>
            <w:tcW w:w="421" w:type="dxa"/>
            <w:shd w:val="clear" w:color="auto" w:fill="auto"/>
          </w:tcPr>
          <w:p w14:paraId="37ED9830" w14:textId="706F3EE1"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8</w:t>
            </w:r>
          </w:p>
        </w:tc>
        <w:tc>
          <w:tcPr>
            <w:tcW w:w="8788" w:type="dxa"/>
            <w:shd w:val="clear" w:color="auto" w:fill="auto"/>
          </w:tcPr>
          <w:p w14:paraId="30F43498"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Complete and assessment to identify and prioritize funding needs.</w:t>
            </w:r>
          </w:p>
        </w:tc>
      </w:tr>
      <w:tr w:rsidR="00A87837" w:rsidRPr="00A87837" w14:paraId="36572BE8" w14:textId="77777777" w:rsidTr="00A87837">
        <w:tc>
          <w:tcPr>
            <w:tcW w:w="421" w:type="dxa"/>
            <w:shd w:val="clear" w:color="auto" w:fill="auto"/>
          </w:tcPr>
          <w:p w14:paraId="60999C3E" w14:textId="76CC23CA"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9</w:t>
            </w:r>
          </w:p>
        </w:tc>
        <w:tc>
          <w:tcPr>
            <w:tcW w:w="8788" w:type="dxa"/>
            <w:shd w:val="clear" w:color="auto" w:fill="auto"/>
          </w:tcPr>
          <w:p w14:paraId="000BE858"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Create a social group for adult self-advocates to facilitate regular activities and interactions.</w:t>
            </w:r>
          </w:p>
        </w:tc>
      </w:tr>
      <w:tr w:rsidR="00A87837" w:rsidRPr="00A87837" w14:paraId="54C827A8" w14:textId="77777777" w:rsidTr="00A87837">
        <w:tc>
          <w:tcPr>
            <w:tcW w:w="421" w:type="dxa"/>
            <w:shd w:val="clear" w:color="auto" w:fill="auto"/>
          </w:tcPr>
          <w:p w14:paraId="493C43F0" w14:textId="7BC28011"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10</w:t>
            </w:r>
          </w:p>
        </w:tc>
        <w:tc>
          <w:tcPr>
            <w:tcW w:w="8788" w:type="dxa"/>
            <w:shd w:val="clear" w:color="auto" w:fill="auto"/>
          </w:tcPr>
          <w:p w14:paraId="2807342B"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Identify incentives and outreach programs to increase recruitment and retention of support workers with special skills and diversity based on the expressed needs and desires of individuals and families.</w:t>
            </w:r>
          </w:p>
        </w:tc>
      </w:tr>
      <w:tr w:rsidR="00A87837" w:rsidRPr="00A87837" w14:paraId="27D039F4" w14:textId="77777777" w:rsidTr="00A87837">
        <w:tc>
          <w:tcPr>
            <w:tcW w:w="421" w:type="dxa"/>
            <w:shd w:val="clear" w:color="auto" w:fill="auto"/>
          </w:tcPr>
          <w:p w14:paraId="1DA63C96" w14:textId="0438461F"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11</w:t>
            </w:r>
          </w:p>
        </w:tc>
        <w:tc>
          <w:tcPr>
            <w:tcW w:w="8788" w:type="dxa"/>
            <w:shd w:val="clear" w:color="auto" w:fill="auto"/>
          </w:tcPr>
          <w:p w14:paraId="0D6F1732"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Provide relevant support to those individuals looking to maximize their independence and satisfaction with their living arrangements.</w:t>
            </w:r>
          </w:p>
        </w:tc>
      </w:tr>
      <w:tr w:rsidR="00A87837" w:rsidRPr="00A87837" w14:paraId="243D51EA" w14:textId="77777777" w:rsidTr="00A87837">
        <w:tc>
          <w:tcPr>
            <w:tcW w:w="421" w:type="dxa"/>
            <w:shd w:val="clear" w:color="auto" w:fill="auto"/>
          </w:tcPr>
          <w:p w14:paraId="7A4C0C98" w14:textId="1B00FFB6"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12</w:t>
            </w:r>
          </w:p>
        </w:tc>
        <w:tc>
          <w:tcPr>
            <w:tcW w:w="8788" w:type="dxa"/>
            <w:shd w:val="clear" w:color="auto" w:fill="auto"/>
          </w:tcPr>
          <w:p w14:paraId="654BD726" w14:textId="3DF85AE6"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Create a fundraising committee (staff, board members, families, and stakeholders) to prepare an inventory of fundraising ideas and implement fundraising activities.</w:t>
            </w:r>
          </w:p>
        </w:tc>
      </w:tr>
      <w:tr w:rsidR="00A87837" w:rsidRPr="00A87837" w14:paraId="63F4A409" w14:textId="77777777" w:rsidTr="00A87837">
        <w:tc>
          <w:tcPr>
            <w:tcW w:w="421" w:type="dxa"/>
            <w:shd w:val="clear" w:color="auto" w:fill="auto"/>
          </w:tcPr>
          <w:p w14:paraId="5F7C31DB" w14:textId="1BACA23C"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13</w:t>
            </w:r>
          </w:p>
        </w:tc>
        <w:tc>
          <w:tcPr>
            <w:tcW w:w="8788" w:type="dxa"/>
            <w:shd w:val="clear" w:color="auto" w:fill="auto"/>
          </w:tcPr>
          <w:p w14:paraId="3A919313"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Review, restructure and create groups based on the expressed needs and interests of families and individuals served.</w:t>
            </w:r>
          </w:p>
        </w:tc>
      </w:tr>
      <w:tr w:rsidR="00A87837" w:rsidRPr="00A87837" w14:paraId="17003179" w14:textId="77777777" w:rsidTr="00A87837">
        <w:tc>
          <w:tcPr>
            <w:tcW w:w="421" w:type="dxa"/>
            <w:shd w:val="clear" w:color="auto" w:fill="auto"/>
          </w:tcPr>
          <w:p w14:paraId="3B45CDDA" w14:textId="378900E9" w:rsidR="00A87837" w:rsidRPr="00DA09AB" w:rsidRDefault="00A87837" w:rsidP="00A87837">
            <w:pPr>
              <w:spacing w:before="60" w:after="60"/>
              <w:jc w:val="center"/>
              <w:rPr>
                <w:rFonts w:ascii="Calibri" w:eastAsia="Cambria" w:hAnsi="Calibri"/>
                <w:b/>
                <w:bCs/>
                <w:sz w:val="22"/>
                <w:szCs w:val="22"/>
              </w:rPr>
            </w:pPr>
            <w:r w:rsidRPr="00DA09AB">
              <w:rPr>
                <w:rFonts w:ascii="Calibri" w:eastAsia="Cambria" w:hAnsi="Calibri"/>
                <w:b/>
                <w:bCs/>
                <w:sz w:val="22"/>
                <w:szCs w:val="22"/>
              </w:rPr>
              <w:t>14</w:t>
            </w:r>
          </w:p>
        </w:tc>
        <w:tc>
          <w:tcPr>
            <w:tcW w:w="8788" w:type="dxa"/>
            <w:shd w:val="clear" w:color="auto" w:fill="auto"/>
          </w:tcPr>
          <w:p w14:paraId="7FF70333" w14:textId="77777777" w:rsidR="00A87837" w:rsidRPr="00A87837" w:rsidRDefault="00A87837" w:rsidP="00481249">
            <w:pPr>
              <w:spacing w:before="60" w:after="60"/>
              <w:rPr>
                <w:rFonts w:ascii="Calibri" w:eastAsia="Cambria" w:hAnsi="Calibri"/>
                <w:sz w:val="22"/>
                <w:szCs w:val="22"/>
              </w:rPr>
            </w:pPr>
            <w:r w:rsidRPr="00A87837">
              <w:rPr>
                <w:rFonts w:ascii="Calibri" w:eastAsia="Cambria" w:hAnsi="Calibri"/>
                <w:sz w:val="22"/>
                <w:szCs w:val="22"/>
              </w:rPr>
              <w:t>Identify gaps in employment services that could be filled by COCF to support our clients in their vocational pursuits.</w:t>
            </w:r>
          </w:p>
        </w:tc>
      </w:tr>
    </w:tbl>
    <w:p w14:paraId="7E01BEE7" w14:textId="77777777" w:rsidR="00816B16" w:rsidRDefault="00816B16"/>
    <w:p w14:paraId="07EEC595" w14:textId="77777777" w:rsidR="00816B16" w:rsidRDefault="00816B16"/>
    <w:p w14:paraId="24DA3A9D" w14:textId="77777777" w:rsidR="00816B16" w:rsidRDefault="00816B16"/>
    <w:p w14:paraId="2E985B04" w14:textId="77777777" w:rsidR="00816B16" w:rsidRDefault="00816B16"/>
    <w:p w14:paraId="617FA413" w14:textId="77777777" w:rsidR="00816B16" w:rsidRDefault="00816B16"/>
    <w:sectPr w:rsidR="00816B16" w:rsidSect="00816B16">
      <w:headerReference w:type="default" r:id="rId7"/>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1F5A" w14:textId="77777777" w:rsidR="00C76255" w:rsidRDefault="00C76255" w:rsidP="00816B16">
      <w:r>
        <w:separator/>
      </w:r>
    </w:p>
  </w:endnote>
  <w:endnote w:type="continuationSeparator" w:id="0">
    <w:p w14:paraId="752C033E" w14:textId="77777777" w:rsidR="00C76255" w:rsidRDefault="00C76255" w:rsidP="008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632612"/>
      <w:docPartObj>
        <w:docPartGallery w:val="Page Numbers (Bottom of Page)"/>
        <w:docPartUnique/>
      </w:docPartObj>
    </w:sdtPr>
    <w:sdtEndPr>
      <w:rPr>
        <w:rStyle w:val="PageNumber"/>
      </w:rPr>
    </w:sdtEndPr>
    <w:sdtContent>
      <w:p w14:paraId="4A65DCEC" w14:textId="6613E61D" w:rsidR="00A87837" w:rsidRDefault="00A87837" w:rsidP="007C3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721BB" w14:textId="77777777" w:rsidR="00A87837" w:rsidRDefault="00A87837" w:rsidP="00A87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181987"/>
      <w:docPartObj>
        <w:docPartGallery w:val="Page Numbers (Bottom of Page)"/>
        <w:docPartUnique/>
      </w:docPartObj>
    </w:sdtPr>
    <w:sdtEndPr>
      <w:rPr>
        <w:rStyle w:val="PageNumber"/>
      </w:rPr>
    </w:sdtEndPr>
    <w:sdtContent>
      <w:p w14:paraId="128BBD92" w14:textId="68C5C29F" w:rsidR="00A87837" w:rsidRDefault="00A87837" w:rsidP="007C3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2DF7E4" w14:textId="77777777" w:rsidR="00A87837" w:rsidRDefault="00A87837" w:rsidP="00A878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06E1" w14:textId="77777777" w:rsidR="00C76255" w:rsidRDefault="00C76255" w:rsidP="00816B16">
      <w:r>
        <w:separator/>
      </w:r>
    </w:p>
  </w:footnote>
  <w:footnote w:type="continuationSeparator" w:id="0">
    <w:p w14:paraId="4C07EA83" w14:textId="77777777" w:rsidR="00C76255" w:rsidRDefault="00C76255" w:rsidP="0081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D4AA" w14:textId="45B2DC80" w:rsidR="00816B16" w:rsidRDefault="00836596">
    <w:pPr>
      <w:spacing w:line="264" w:lineRule="auto"/>
    </w:pPr>
    <w:sdt>
      <w:sdtPr>
        <w:rPr>
          <w:color w:val="4472C4" w:themeColor="accent1"/>
          <w:sz w:val="20"/>
          <w:szCs w:val="20"/>
        </w:rPr>
        <w:alias w:val="Title"/>
        <w:id w:val="15524250"/>
        <w:placeholder>
          <w:docPart w:val="D16D93AB03AE0745B1B4F474E9D90F6F"/>
        </w:placeholder>
        <w:dataBinding w:prefixMappings="xmlns:ns0='http://schemas.openxmlformats.org/package/2006/metadata/core-properties' xmlns:ns1='http://purl.org/dc/elements/1.1/'" w:xpath="/ns0:coreProperties[1]/ns1:title[1]" w:storeItemID="{6C3C8BC8-F283-45AE-878A-BAB7291924A1}"/>
        <w:text/>
      </w:sdtPr>
      <w:sdtEndPr/>
      <w:sdtContent>
        <w:r w:rsidR="009C6472">
          <w:rPr>
            <w:color w:val="4472C4" w:themeColor="accent1"/>
            <w:sz w:val="20"/>
            <w:szCs w:val="20"/>
          </w:rPr>
          <w:t>Community Options Strategic Plan 2017</w:t>
        </w:r>
      </w:sdtContent>
    </w:sdt>
    <w:r w:rsidR="00816B16">
      <w:rPr>
        <w:color w:val="4472C4" w:themeColor="accent1"/>
        <w:sz w:val="20"/>
        <w:szCs w:val="20"/>
      </w:rPr>
      <w:tab/>
    </w:r>
    <w:r w:rsidR="00816B16">
      <w:rPr>
        <w:color w:val="4472C4" w:themeColor="accent1"/>
        <w:sz w:val="20"/>
        <w:szCs w:val="20"/>
      </w:rPr>
      <w:tab/>
    </w:r>
    <w:r w:rsidR="00816B16">
      <w:rPr>
        <w:color w:val="4472C4" w:themeColor="accent1"/>
        <w:sz w:val="20"/>
        <w:szCs w:val="20"/>
      </w:rPr>
      <w:tab/>
    </w:r>
    <w:r w:rsidR="00816B16">
      <w:rPr>
        <w:color w:val="4472C4" w:themeColor="accent1"/>
        <w:sz w:val="20"/>
        <w:szCs w:val="20"/>
      </w:rPr>
      <w:tab/>
    </w:r>
    <w:r w:rsidR="00816B16">
      <w:rPr>
        <w:color w:val="4472C4" w:themeColor="accent1"/>
        <w:sz w:val="20"/>
        <w:szCs w:val="20"/>
      </w:rPr>
      <w:tab/>
    </w:r>
    <w:r w:rsidR="00816B16">
      <w:rPr>
        <w:color w:val="4472C4" w:themeColor="accent1"/>
        <w:sz w:val="20"/>
        <w:szCs w:val="20"/>
      </w:rPr>
      <w:tab/>
    </w:r>
    <w:r>
      <w:rPr>
        <w:noProof/>
        <w:color w:val="4472C4" w:themeColor="accent1"/>
        <w:sz w:val="20"/>
        <w:szCs w:val="20"/>
      </w:rPr>
      <w:pict w14:anchorId="5E716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A picture containing graphics, font, logo, graphic design&#10;&#10;&#10;&#10;Description automatically generated" style="width:82.5pt;height:33.75pt;visibility:visible;mso-wrap-style:square;mso-width-percent:0;mso-height-percent:0;mso-width-percent:0;mso-height-percent:0">
          <v:imagedata r:id="rId1" o:title="A picture containing graphics, font, logo, graphic design&#10;&#10;&#10;&#10;Description automatically generated"/>
          <o:lock v:ext="edit" rotation="t" cropping="t" verticies="t"/>
        </v:shape>
      </w:pict>
    </w:r>
  </w:p>
  <w:p w14:paraId="7CADBFA9" w14:textId="77777777" w:rsidR="00816B16" w:rsidRDefault="00816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011"/>
    <w:multiLevelType w:val="hybridMultilevel"/>
    <w:tmpl w:val="A84C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A4CA8"/>
    <w:multiLevelType w:val="hybridMultilevel"/>
    <w:tmpl w:val="10BC60A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355F"/>
    <w:multiLevelType w:val="hybridMultilevel"/>
    <w:tmpl w:val="9BB29D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553C3"/>
    <w:multiLevelType w:val="hybridMultilevel"/>
    <w:tmpl w:val="6AD0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C5D97"/>
    <w:multiLevelType w:val="hybridMultilevel"/>
    <w:tmpl w:val="21FE4E90"/>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91AA6"/>
    <w:multiLevelType w:val="hybridMultilevel"/>
    <w:tmpl w:val="2D8A77A6"/>
    <w:lvl w:ilvl="0" w:tplc="04090001">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hint="default"/>
      </w:rPr>
    </w:lvl>
    <w:lvl w:ilvl="2" w:tplc="04090005">
      <w:start w:val="1"/>
      <w:numFmt w:val="bullet"/>
      <w:lvlText w:val=""/>
      <w:lvlJc w:val="left"/>
      <w:pPr>
        <w:ind w:left="1446" w:hanging="360"/>
      </w:pPr>
      <w:rPr>
        <w:rFonts w:ascii="Wingdings" w:hAnsi="Wingdings" w:hint="default"/>
      </w:rPr>
    </w:lvl>
    <w:lvl w:ilvl="3" w:tplc="0409000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 w15:restartNumberingAfterBreak="0">
    <w:nsid w:val="75645078"/>
    <w:multiLevelType w:val="hybridMultilevel"/>
    <w:tmpl w:val="9B8CE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0193072">
    <w:abstractNumId w:val="6"/>
  </w:num>
  <w:num w:numId="2" w16cid:durableId="1310549466">
    <w:abstractNumId w:val="3"/>
  </w:num>
  <w:num w:numId="3" w16cid:durableId="480195982">
    <w:abstractNumId w:val="1"/>
  </w:num>
  <w:num w:numId="4" w16cid:durableId="1045251899">
    <w:abstractNumId w:val="2"/>
  </w:num>
  <w:num w:numId="5" w16cid:durableId="286084091">
    <w:abstractNumId w:val="4"/>
  </w:num>
  <w:num w:numId="6" w16cid:durableId="872963209">
    <w:abstractNumId w:val="0"/>
  </w:num>
  <w:num w:numId="7" w16cid:durableId="1049841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16"/>
    <w:rsid w:val="00002748"/>
    <w:rsid w:val="000F2BCA"/>
    <w:rsid w:val="001D4D38"/>
    <w:rsid w:val="003437B7"/>
    <w:rsid w:val="005676D4"/>
    <w:rsid w:val="005F002A"/>
    <w:rsid w:val="00813760"/>
    <w:rsid w:val="00816B16"/>
    <w:rsid w:val="00836596"/>
    <w:rsid w:val="00892666"/>
    <w:rsid w:val="008E1278"/>
    <w:rsid w:val="009C6472"/>
    <w:rsid w:val="00A87837"/>
    <w:rsid w:val="00C76255"/>
    <w:rsid w:val="00DA0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0FC2"/>
  <w15:chartTrackingRefBased/>
  <w15:docId w15:val="{500C0035-5979-E74D-9448-85AF6DB8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16"/>
    <w:pPr>
      <w:tabs>
        <w:tab w:val="center" w:pos="4680"/>
        <w:tab w:val="right" w:pos="9360"/>
      </w:tabs>
    </w:pPr>
  </w:style>
  <w:style w:type="character" w:customStyle="1" w:styleId="HeaderChar">
    <w:name w:val="Header Char"/>
    <w:basedOn w:val="DefaultParagraphFont"/>
    <w:link w:val="Header"/>
    <w:uiPriority w:val="99"/>
    <w:rsid w:val="00816B16"/>
  </w:style>
  <w:style w:type="paragraph" w:styleId="Footer">
    <w:name w:val="footer"/>
    <w:basedOn w:val="Normal"/>
    <w:link w:val="FooterChar"/>
    <w:uiPriority w:val="99"/>
    <w:unhideWhenUsed/>
    <w:rsid w:val="00816B16"/>
    <w:pPr>
      <w:tabs>
        <w:tab w:val="center" w:pos="4680"/>
        <w:tab w:val="right" w:pos="9360"/>
      </w:tabs>
    </w:pPr>
  </w:style>
  <w:style w:type="character" w:customStyle="1" w:styleId="FooterChar">
    <w:name w:val="Footer Char"/>
    <w:basedOn w:val="DefaultParagraphFont"/>
    <w:link w:val="Footer"/>
    <w:uiPriority w:val="99"/>
    <w:rsid w:val="00816B16"/>
  </w:style>
  <w:style w:type="paragraph" w:styleId="ListParagraph">
    <w:name w:val="List Paragraph"/>
    <w:basedOn w:val="Normal"/>
    <w:uiPriority w:val="34"/>
    <w:qFormat/>
    <w:rsid w:val="00816B16"/>
    <w:pPr>
      <w:spacing w:after="200" w:line="276" w:lineRule="auto"/>
      <w:ind w:left="720"/>
      <w:contextualSpacing/>
    </w:pPr>
    <w:rPr>
      <w:rFonts w:ascii="Cambria" w:eastAsia="Cambria" w:hAnsi="Cambria" w:cs="Times New Roman"/>
      <w:kern w:val="0"/>
      <w:sz w:val="22"/>
      <w:szCs w:val="22"/>
      <w14:ligatures w14:val="none"/>
    </w:rPr>
  </w:style>
  <w:style w:type="table" w:styleId="TableGrid">
    <w:name w:val="Table Grid"/>
    <w:basedOn w:val="TableNormal"/>
    <w:uiPriority w:val="39"/>
    <w:rsid w:val="00816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D93AB03AE0745B1B4F474E9D90F6F"/>
        <w:category>
          <w:name w:val="General"/>
          <w:gallery w:val="placeholder"/>
        </w:category>
        <w:types>
          <w:type w:val="bbPlcHdr"/>
        </w:types>
        <w:behaviors>
          <w:behavior w:val="content"/>
        </w:behaviors>
        <w:guid w:val="{30DB20BD-ABB5-1843-A47F-733B2276E2E7}"/>
      </w:docPartPr>
      <w:docPartBody>
        <w:p w:rsidR="00B67BCB" w:rsidRDefault="00342D6A" w:rsidP="00342D6A">
          <w:pPr>
            <w:pStyle w:val="D16D93AB03AE0745B1B4F474E9D90F6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6A"/>
    <w:rsid w:val="00342D6A"/>
    <w:rsid w:val="004467E8"/>
    <w:rsid w:val="00B67BCB"/>
    <w:rsid w:val="00E47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6D93AB03AE0745B1B4F474E9D90F6F">
    <w:name w:val="D16D93AB03AE0745B1B4F474E9D90F6F"/>
    <w:rsid w:val="0034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1307</Words>
  <Characters>7456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Options Strategic Plan 2017</dc:title>
  <dc:subject/>
  <dc:creator>Stuart Munger</dc:creator>
  <cp:keywords/>
  <dc:description/>
  <cp:lastModifiedBy>Cathy Holt</cp:lastModifiedBy>
  <cp:revision>2</cp:revision>
  <dcterms:created xsi:type="dcterms:W3CDTF">2023-05-31T14:00:00Z</dcterms:created>
  <dcterms:modified xsi:type="dcterms:W3CDTF">2023-05-31T14:00:00Z</dcterms:modified>
</cp:coreProperties>
</file>